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5AE" w:rsidRDefault="00FD5451" w:rsidP="00B205AE">
      <w:pPr>
        <w:pStyle w:val="a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Pr="00FD5451" w:rsidRDefault="00B205AE" w:rsidP="00FD5451">
      <w:pPr>
        <w:pStyle w:val="af"/>
        <w:rPr>
          <w:rFonts w:ascii="Times New Roman" w:hAnsi="Times New Roman" w:cs="Times New Roman"/>
        </w:rPr>
      </w:pPr>
    </w:p>
    <w:p w:rsidR="00FD5451" w:rsidRPr="00FD5451" w:rsidRDefault="00FD5451" w:rsidP="00FD54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451">
        <w:rPr>
          <w:rFonts w:ascii="Times New Roman" w:hAnsi="Times New Roman" w:cs="Times New Roman"/>
          <w:b/>
          <w:sz w:val="28"/>
          <w:szCs w:val="28"/>
        </w:rPr>
        <w:t>Муниципальное казенное учреждение «Отдел образования»</w:t>
      </w:r>
    </w:p>
    <w:p w:rsidR="00FD5451" w:rsidRPr="00FD5451" w:rsidRDefault="00FD5451" w:rsidP="00FD54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451"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FD5451" w:rsidRPr="00FD5451" w:rsidRDefault="00FD5451" w:rsidP="00FD54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451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FD5451" w:rsidRPr="00FD5451" w:rsidRDefault="00FD5451" w:rsidP="00FD54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451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FD5451" w:rsidRPr="00FD5451" w:rsidRDefault="00FD5451" w:rsidP="00FD54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5451">
        <w:rPr>
          <w:rFonts w:ascii="Times New Roman" w:hAnsi="Times New Roman" w:cs="Times New Roman"/>
          <w:b/>
          <w:sz w:val="28"/>
          <w:szCs w:val="28"/>
        </w:rPr>
        <w:t xml:space="preserve">«Дом детского творчества» </w:t>
      </w:r>
      <w:proofErr w:type="gramStart"/>
      <w:r w:rsidRPr="00FD5451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FD5451">
        <w:rPr>
          <w:rFonts w:ascii="Times New Roman" w:hAnsi="Times New Roman" w:cs="Times New Roman"/>
          <w:b/>
          <w:sz w:val="28"/>
          <w:szCs w:val="28"/>
        </w:rPr>
        <w:t>. Мензелинска Республики Татарстан</w:t>
      </w:r>
    </w:p>
    <w:p w:rsidR="00FD5451" w:rsidRPr="00FD5451" w:rsidRDefault="00FD5451" w:rsidP="00FD545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451" w:rsidRDefault="00FD5451" w:rsidP="00FD5451">
      <w:pPr>
        <w:spacing w:after="0"/>
        <w:jc w:val="both"/>
        <w:rPr>
          <w:rFonts w:ascii="Times New Roman" w:hAnsi="Times New Roman" w:cs="Times New Roman"/>
        </w:rPr>
      </w:pPr>
    </w:p>
    <w:p w:rsidR="00FD5451" w:rsidRDefault="00FD5451" w:rsidP="00FD5451">
      <w:pPr>
        <w:spacing w:after="0"/>
        <w:jc w:val="both"/>
        <w:rPr>
          <w:rFonts w:ascii="Times New Roman" w:hAnsi="Times New Roman" w:cs="Times New Roman"/>
        </w:rPr>
      </w:pPr>
    </w:p>
    <w:p w:rsidR="00FD5451" w:rsidRPr="00FD5451" w:rsidRDefault="00FD5451" w:rsidP="00FD5451">
      <w:pPr>
        <w:spacing w:after="0"/>
        <w:jc w:val="both"/>
        <w:rPr>
          <w:rFonts w:ascii="Times New Roman" w:hAnsi="Times New Roman" w:cs="Times New Roman"/>
        </w:rPr>
      </w:pPr>
    </w:p>
    <w:p w:rsidR="00FD5451" w:rsidRPr="00FD5451" w:rsidRDefault="00FD5451" w:rsidP="00FD545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D5451">
        <w:rPr>
          <w:rFonts w:ascii="Times New Roman" w:hAnsi="Times New Roman" w:cs="Times New Roman"/>
        </w:rPr>
        <w:t>Принята на заседании</w:t>
      </w:r>
      <w:proofErr w:type="gramStart"/>
      <w:r w:rsidRPr="00FD5451">
        <w:rPr>
          <w:rFonts w:ascii="Times New Roman" w:hAnsi="Times New Roman" w:cs="Times New Roman"/>
        </w:rPr>
        <w:t xml:space="preserve">                              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FD5451">
        <w:rPr>
          <w:rFonts w:ascii="Times New Roman" w:hAnsi="Times New Roman" w:cs="Times New Roman"/>
        </w:rPr>
        <w:t xml:space="preserve">  У</w:t>
      </w:r>
      <w:proofErr w:type="gramEnd"/>
      <w:r w:rsidRPr="00FD5451">
        <w:rPr>
          <w:rFonts w:ascii="Times New Roman" w:hAnsi="Times New Roman" w:cs="Times New Roman"/>
        </w:rPr>
        <w:t>тверждаю:</w:t>
      </w:r>
    </w:p>
    <w:p w:rsidR="00FD5451" w:rsidRPr="00FD5451" w:rsidRDefault="00FD5451" w:rsidP="00FD5451">
      <w:pPr>
        <w:spacing w:after="0"/>
        <w:rPr>
          <w:rFonts w:ascii="Times New Roman" w:hAnsi="Times New Roman" w:cs="Times New Roman"/>
          <w:color w:val="000000"/>
        </w:rPr>
      </w:pPr>
      <w:r w:rsidRPr="00FD5451">
        <w:rPr>
          <w:rFonts w:ascii="Times New Roman" w:hAnsi="Times New Roman" w:cs="Times New Roman"/>
        </w:rPr>
        <w:t xml:space="preserve">методического (педагогического) совета                                         </w:t>
      </w:r>
      <w:r>
        <w:rPr>
          <w:rFonts w:ascii="Times New Roman" w:hAnsi="Times New Roman" w:cs="Times New Roman"/>
        </w:rPr>
        <w:t xml:space="preserve">                  </w:t>
      </w:r>
      <w:r w:rsidRPr="00FD5451">
        <w:rPr>
          <w:rFonts w:ascii="Times New Roman" w:hAnsi="Times New Roman" w:cs="Times New Roman"/>
        </w:rPr>
        <w:t xml:space="preserve">Директор </w:t>
      </w:r>
      <w:r w:rsidRPr="00FD5451">
        <w:rPr>
          <w:rFonts w:ascii="Times New Roman" w:hAnsi="Times New Roman" w:cs="Times New Roman"/>
          <w:color w:val="000000"/>
        </w:rPr>
        <w:t>МБУ ДО "ДДТ"</w:t>
      </w:r>
    </w:p>
    <w:p w:rsidR="00FD5451" w:rsidRPr="00FD5451" w:rsidRDefault="00FD5451" w:rsidP="00FD5451">
      <w:pPr>
        <w:spacing w:after="0"/>
        <w:rPr>
          <w:rFonts w:ascii="Times New Roman" w:hAnsi="Times New Roman" w:cs="Times New Roman"/>
        </w:rPr>
      </w:pPr>
      <w:r w:rsidRPr="00FD5451">
        <w:rPr>
          <w:rFonts w:ascii="Times New Roman" w:hAnsi="Times New Roman" w:cs="Times New Roman"/>
        </w:rPr>
        <w:t xml:space="preserve">от «31» августа 2017_ г.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</w:t>
      </w:r>
      <w:r w:rsidRPr="00FD5451">
        <w:rPr>
          <w:rFonts w:ascii="Times New Roman" w:hAnsi="Times New Roman" w:cs="Times New Roman"/>
        </w:rPr>
        <w:t xml:space="preserve"> </w:t>
      </w:r>
      <w:proofErr w:type="spellStart"/>
      <w:r w:rsidRPr="00FD5451">
        <w:rPr>
          <w:rFonts w:ascii="Times New Roman" w:hAnsi="Times New Roman" w:cs="Times New Roman"/>
        </w:rPr>
        <w:t>_________Хафизов</w:t>
      </w:r>
      <w:proofErr w:type="spellEnd"/>
      <w:r w:rsidRPr="00FD5451">
        <w:rPr>
          <w:rFonts w:ascii="Times New Roman" w:hAnsi="Times New Roman" w:cs="Times New Roman"/>
        </w:rPr>
        <w:t xml:space="preserve"> Р.Р.</w:t>
      </w:r>
    </w:p>
    <w:p w:rsidR="00FD5451" w:rsidRPr="00FD5451" w:rsidRDefault="00FD5451" w:rsidP="00FD5451">
      <w:pPr>
        <w:spacing w:after="0"/>
        <w:rPr>
          <w:rFonts w:ascii="Times New Roman" w:hAnsi="Times New Roman" w:cs="Times New Roman"/>
        </w:rPr>
      </w:pPr>
      <w:r w:rsidRPr="00FD5451">
        <w:rPr>
          <w:rFonts w:ascii="Times New Roman" w:hAnsi="Times New Roman" w:cs="Times New Roman"/>
        </w:rPr>
        <w:t xml:space="preserve">Протокол №  1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</w:t>
      </w:r>
      <w:r w:rsidRPr="00FD5451">
        <w:rPr>
          <w:rFonts w:ascii="Times New Roman" w:hAnsi="Times New Roman" w:cs="Times New Roman"/>
        </w:rPr>
        <w:t xml:space="preserve">  «31» августа 2017 г.</w:t>
      </w: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Pr="00FD5451" w:rsidRDefault="00B205AE" w:rsidP="00B205AE">
      <w:pPr>
        <w:pStyle w:val="af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5451">
        <w:rPr>
          <w:rFonts w:ascii="Times New Roman" w:hAnsi="Times New Roman" w:cs="Times New Roman"/>
          <w:b/>
          <w:sz w:val="32"/>
          <w:szCs w:val="32"/>
        </w:rPr>
        <w:t>Дополнительная</w:t>
      </w:r>
      <w:r w:rsidRPr="00FD5451">
        <w:rPr>
          <w:rFonts w:ascii="Times New Roman" w:hAnsi="Times New Roman" w:cs="Times New Roman"/>
          <w:b/>
          <w:sz w:val="32"/>
          <w:szCs w:val="32"/>
        </w:rPr>
        <w:br/>
        <w:t>общеобразовательная общеразвивающая программа</w:t>
      </w:r>
    </w:p>
    <w:p w:rsidR="00B205AE" w:rsidRPr="00FD5451" w:rsidRDefault="00B205AE" w:rsidP="00B205AE">
      <w:pPr>
        <w:pStyle w:val="af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5451">
        <w:rPr>
          <w:rFonts w:ascii="Times New Roman" w:hAnsi="Times New Roman" w:cs="Times New Roman"/>
          <w:b/>
          <w:sz w:val="32"/>
          <w:szCs w:val="32"/>
        </w:rPr>
        <w:t>художественно-эстетической направленности</w:t>
      </w:r>
    </w:p>
    <w:p w:rsidR="00B205AE" w:rsidRPr="00FD5451" w:rsidRDefault="00B205AE" w:rsidP="00B205AE">
      <w:pPr>
        <w:pStyle w:val="af"/>
        <w:jc w:val="center"/>
        <w:rPr>
          <w:rFonts w:ascii="Times New Roman" w:hAnsi="Times New Roman" w:cs="Times New Roman"/>
          <w:sz w:val="40"/>
          <w:szCs w:val="40"/>
        </w:rPr>
      </w:pPr>
      <w:r w:rsidRPr="00FD5451">
        <w:rPr>
          <w:rFonts w:ascii="Times New Roman" w:hAnsi="Times New Roman" w:cs="Times New Roman"/>
          <w:b/>
          <w:sz w:val="40"/>
          <w:szCs w:val="40"/>
        </w:rPr>
        <w:t>«Художественное слово»</w:t>
      </w: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обучающихся: 11-16 лет</w:t>
      </w: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реализации: 1 год</w:t>
      </w:r>
    </w:p>
    <w:p w:rsidR="00B205AE" w:rsidRDefault="00B205AE" w:rsidP="00B205AE">
      <w:pPr>
        <w:jc w:val="center"/>
        <w:rPr>
          <w:b/>
          <w:sz w:val="36"/>
          <w:szCs w:val="36"/>
        </w:rPr>
      </w:pPr>
    </w:p>
    <w:p w:rsidR="00B205AE" w:rsidRDefault="00B205AE" w:rsidP="00B205AE">
      <w:pPr>
        <w:jc w:val="center"/>
        <w:rPr>
          <w:b/>
          <w:sz w:val="36"/>
          <w:szCs w:val="36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sz w:val="28"/>
          <w:szCs w:val="28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Педагог дополнительного образования                                                   </w:t>
      </w:r>
    </w:p>
    <w:p w:rsidR="00B205AE" w:rsidRDefault="00B205AE" w:rsidP="00FD5451">
      <w:pPr>
        <w:pStyle w:val="af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Синагатуллина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Л. А. </w:t>
      </w: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sz w:val="28"/>
          <w:szCs w:val="28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B205AE" w:rsidRDefault="00B205AE" w:rsidP="00B205AE">
      <w:pPr>
        <w:pStyle w:val="af"/>
        <w:rPr>
          <w:rFonts w:ascii="Times New Roman" w:hAnsi="Times New Roman" w:cs="Times New Roman"/>
          <w:sz w:val="28"/>
          <w:szCs w:val="28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B205AE" w:rsidRDefault="00B205AE" w:rsidP="00B205AE">
      <w:pPr>
        <w:pStyle w:val="af"/>
        <w:rPr>
          <w:rFonts w:ascii="Times New Roman" w:hAnsi="Times New Roman" w:cs="Times New Roman"/>
          <w:sz w:val="28"/>
          <w:szCs w:val="28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  <w:sz w:val="28"/>
          <w:szCs w:val="28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  <w:sz w:val="28"/>
          <w:szCs w:val="28"/>
        </w:rPr>
      </w:pPr>
    </w:p>
    <w:p w:rsidR="00FD5451" w:rsidRDefault="00FD5451" w:rsidP="00B205AE">
      <w:pPr>
        <w:pStyle w:val="af"/>
        <w:rPr>
          <w:rFonts w:ascii="Times New Roman" w:hAnsi="Times New Roman" w:cs="Times New Roman"/>
          <w:sz w:val="28"/>
          <w:szCs w:val="28"/>
        </w:rPr>
      </w:pPr>
    </w:p>
    <w:p w:rsidR="00FD5451" w:rsidRDefault="00FD5451" w:rsidP="00B205AE">
      <w:pPr>
        <w:pStyle w:val="af"/>
        <w:rPr>
          <w:rFonts w:ascii="Times New Roman" w:hAnsi="Times New Roman" w:cs="Times New Roman"/>
          <w:sz w:val="28"/>
          <w:szCs w:val="28"/>
        </w:rPr>
      </w:pPr>
    </w:p>
    <w:p w:rsidR="00FD5451" w:rsidRDefault="00FD5451" w:rsidP="00B205AE">
      <w:pPr>
        <w:pStyle w:val="af"/>
        <w:rPr>
          <w:rFonts w:ascii="Times New Roman" w:hAnsi="Times New Roman" w:cs="Times New Roman"/>
          <w:sz w:val="28"/>
          <w:szCs w:val="28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sz w:val="24"/>
          <w:szCs w:val="24"/>
        </w:rPr>
      </w:pPr>
    </w:p>
    <w:p w:rsidR="00B205AE" w:rsidRDefault="00B205AE" w:rsidP="00B205A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Мензелинск, 2017</w:t>
      </w:r>
    </w:p>
    <w:p w:rsidR="00B205AE" w:rsidRDefault="00B205AE" w:rsidP="00B205AE">
      <w:pPr>
        <w:pStyle w:val="af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lastRenderedPageBreak/>
        <w:t>Информационная карта образовательной программы</w:t>
      </w:r>
    </w:p>
    <w:p w:rsidR="00B205AE" w:rsidRDefault="00B205AE" w:rsidP="00B205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686"/>
        <w:gridCol w:w="5068"/>
      </w:tblGrid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Матвеевская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«Художественное слово»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Дополнительная общеобразовательная общеразвивающая программа</w:t>
            </w:r>
          </w:p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художественно-эстетической  направленности 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ФИО, должность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СинагатуллинаЛюцияАбдулхатовна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2017-2018 учебный год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Возраст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 – 15 лет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тип программы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дополнительная общеобразовательная программа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вид программы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принцип проектирование программы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одноуровневая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форма организации и содержания и учебного процесса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модульная 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Формирование устойчивого интереса и любви к чтению художественной литературы, обучение восприятию и воспроизведению художественного слова.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Style w:val="c18"/>
                <w:rFonts w:ascii="Times New Roman" w:hAnsi="Times New Roman"/>
                <w:color w:val="000000"/>
                <w:sz w:val="24"/>
                <w:szCs w:val="24"/>
              </w:rPr>
              <w:t>Стартовый уровень предполагает использование и реализацию общедоступных и универсальных форм организации материала, минимальную сложность предполагаемого для освоения  содержания программы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Форма: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кружок </w:t>
            </w:r>
          </w:p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Методы:</w:t>
            </w:r>
          </w:p>
          <w:p w:rsidR="00B205AE" w:rsidRDefault="00B205AE">
            <w:pPr>
              <w:pStyle w:val="af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словесные</w:t>
            </w:r>
          </w:p>
          <w:p w:rsidR="00B205AE" w:rsidRDefault="00B205AE">
            <w:pPr>
              <w:pStyle w:val="af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наглядные</w:t>
            </w:r>
          </w:p>
          <w:p w:rsidR="00B205AE" w:rsidRDefault="00B205AE">
            <w:pPr>
              <w:pStyle w:val="af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rPr>
                <w:rStyle w:val="c18"/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мероприятиях</w:t>
            </w:r>
          </w:p>
          <w:p w:rsidR="00B205AE" w:rsidRDefault="00B205AE">
            <w:pPr>
              <w:spacing w:after="0" w:line="240" w:lineRule="atLeast"/>
              <w:jc w:val="both"/>
            </w:pP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hd w:val="clear" w:color="auto" w:fill="FFFFFF"/>
              </w:rPr>
              <w:t xml:space="preserve"> -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Определять относительное место учащегося в группе. 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Выделять группы учащихся с высокими и низкими показателями.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Отследить динамику изменений результатов от начала года до его конца. </w:t>
            </w: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утверждения и последней корректировки  программы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05AE" w:rsidTr="00B205A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205AE" w:rsidRDefault="00B205AE" w:rsidP="00B205A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lastRenderedPageBreak/>
        <w:t>Оглавление</w:t>
      </w: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B205AE" w:rsidRDefault="00B205AE" w:rsidP="00B205AE">
      <w:pPr>
        <w:pStyle w:val="af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Пояснительная записка</w:t>
      </w:r>
    </w:p>
    <w:p w:rsidR="00B205AE" w:rsidRDefault="00B205AE" w:rsidP="00B205AE">
      <w:pPr>
        <w:pStyle w:val="af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Учебный (тематический) план</w:t>
      </w:r>
    </w:p>
    <w:p w:rsidR="00B205AE" w:rsidRDefault="00B205AE" w:rsidP="00B205AE">
      <w:pPr>
        <w:pStyle w:val="af"/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знакомство детей с технологией формирования речи, обучение их способам подготовки речевого аппарата к его использованию в действии; правилами поведения на сцене</w:t>
      </w:r>
    </w:p>
    <w:p w:rsidR="00B205AE" w:rsidRDefault="00B205AE" w:rsidP="00B205AE">
      <w:pPr>
        <w:pStyle w:val="af"/>
        <w:spacing w:line="360" w:lineRule="auto"/>
        <w:ind w:left="720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</w:rPr>
        <w:t>Практика: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выразительно читать лирические тексты и отрывки прозаических произведений, владеть игрой голоса, умением пользоваться выразительными средствами языка; оформлять стенные газеты; выступать на сцене</w:t>
      </w:r>
    </w:p>
    <w:p w:rsidR="00B205AE" w:rsidRDefault="00B205AE" w:rsidP="00B205AE">
      <w:pPr>
        <w:pStyle w:val="af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Календарный учебный график</w:t>
      </w:r>
    </w:p>
    <w:p w:rsidR="00B205AE" w:rsidRDefault="00B205AE" w:rsidP="00B205AE">
      <w:pPr>
        <w:pStyle w:val="af"/>
        <w:ind w:left="720"/>
        <w:rPr>
          <w:rFonts w:ascii="Times New Roman" w:hAnsi="Times New Roman" w:cs="Times New Roman"/>
          <w:sz w:val="24"/>
          <w:szCs w:val="24"/>
        </w:rPr>
      </w:pPr>
    </w:p>
    <w:p w:rsidR="00B205AE" w:rsidRDefault="00B205AE" w:rsidP="00B205AE">
      <w:pPr>
        <w:pStyle w:val="af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Используемая литература</w:t>
      </w: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dr w:val="none" w:sz="0" w:space="0" w:color="auto" w:frame="1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  <w:bdr w:val="none" w:sz="0" w:space="0" w:color="auto" w:frame="1"/>
        </w:rPr>
      </w:pPr>
      <w:r>
        <w:rPr>
          <w:rFonts w:ascii="Times New Roman" w:hAnsi="Times New Roman" w:cs="Times New Roman"/>
          <w:b/>
          <w:bdr w:val="none" w:sz="0" w:space="0" w:color="auto" w:frame="1"/>
        </w:rPr>
        <w:t>ПОЯСНИТЕЛЬНАЯ ЗАПИСКА</w:t>
      </w: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bCs/>
          <w:bdr w:val="none" w:sz="0" w:space="0" w:color="auto" w:frame="1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  <w:b/>
          <w:bCs/>
          <w:bdr w:val="none" w:sz="0" w:space="0" w:color="auto" w:frame="1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Данная программа разработана для проведения кружка «Художественное слово», содержание программы рассчитано на 144 часа. Кружок проводится  2 раза в неделю. В программе участвуют учащиеся 5-9 классов, стремящиеся к развитию творческого потенциала.  Срок реализации программы рассчитан на 1 год обучения.</w:t>
      </w:r>
      <w:r>
        <w:rPr>
          <w:rFonts w:ascii="Times New Roman" w:hAnsi="Times New Roman" w:cs="Times New Roman"/>
          <w:shd w:val="clear" w:color="auto" w:fill="FFFFFF"/>
        </w:rPr>
        <w:t xml:space="preserve">         Особенность данной программы - индивидуальный подход к каждому ребёнку с учетом возрастных и психофизических особенностей.</w:t>
      </w:r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       </w:t>
      </w:r>
      <w:r>
        <w:rPr>
          <w:rFonts w:ascii="Times New Roman" w:hAnsi="Times New Roman" w:cs="Times New Roman"/>
          <w:b/>
          <w:color w:val="000000"/>
        </w:rPr>
        <w:t>Актуальность</w:t>
      </w:r>
      <w:r>
        <w:rPr>
          <w:rFonts w:ascii="Times New Roman" w:hAnsi="Times New Roman" w:cs="Times New Roman"/>
          <w:color w:val="000000"/>
        </w:rPr>
        <w:t xml:space="preserve"> программы заключается в развитии общей культуры и эрудиции обучающихся, обогащение их духовного и творческого потенциала, воспитании самостоятельности, развитии их духовного и творческого потенциала, воспитании самостоятельности, развитии их познавательной активности</w:t>
      </w:r>
      <w:proofErr w:type="gramStart"/>
      <w:r>
        <w:rPr>
          <w:rFonts w:ascii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    Под творчеством понимается такой вид индивидуальной или коллективной человеческой деятельности, который имеет свои этапы и механизмы, направленные на решение творческой задачи и является результатом, критерием и формой развития.</w:t>
      </w:r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     Для реализации творчества необходимы объективные (социальные, материальные) и субъективные личностные условия (знания, умения, творческие способности).</w:t>
      </w:r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      Для формирования литературно – творческой деятельности обучающегося необходимо в первую очередь создать педагогические условия, которые помогут развитию способностей к литературному творчеству у многих детей.</w:t>
      </w: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Таким средством является школьный кружок «Художественное слово»</w:t>
      </w:r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Одаренные дети  - это звездочки на школьном  небосклоне. Задача </w:t>
      </w:r>
      <w:r w:rsidR="00D467A9">
        <w:rPr>
          <w:rFonts w:ascii="Times New Roman" w:eastAsia="Times New Roman" w:hAnsi="Times New Roman" w:cs="Times New Roman"/>
          <w:lang w:eastAsia="ru-RU"/>
        </w:rPr>
        <w:t>педагога</w:t>
      </w:r>
      <w:r>
        <w:rPr>
          <w:rFonts w:ascii="Times New Roman" w:eastAsia="Times New Roman" w:hAnsi="Times New Roman" w:cs="Times New Roman"/>
          <w:lang w:eastAsia="ru-RU"/>
        </w:rPr>
        <w:t xml:space="preserve"> – помочь  им засиять ярче. </w:t>
      </w:r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Постановка сценок к конкретным школьным мероприятиям, проведение школьных литературных вечеров, инсценировка сценариев различных общешкольных праздников, театральные постановки сказок, эпизодов из литературных произведений, - все это направлено на приобщение детей к искусству и литературе.</w:t>
      </w:r>
    </w:p>
    <w:p w:rsidR="007927EF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Продвигаясь от простого к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сложному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, ребята смогут постичь увлекательную науку театрального мастерства, приобретут опыт публичного выступления и творческой работы. Важно, что, занимаясь в литературно- драматическом кружке, дети учатся коллективной работе, работе с партнером, учатся общаться со зрителем, учатся работе над характерами персонажа, мотивами их действий, творчески преломлять данные текста или сценария на сцене, приобретают навыки критически оценивать как литературные произведения в целом, так отдельных литературных героев. </w:t>
      </w:r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 литературных вечерах дети учатся не только выразительному чтению текста, но и работе над репликами, которые должны быть осмысленными и прочувствованными, создают характер персонажа таким, каким они его видят, приобретают опыт формирования собственного мнения о том или ином литературном произведении.</w:t>
      </w:r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Н.В.Гоголь так говорил о театре: « Театр - ничуть не безделица и вовсе не пустая вещь... Это такая кафедра, с которой можно много сказать миру добра».</w:t>
      </w:r>
    </w:p>
    <w:p w:rsidR="00FD5451" w:rsidRDefault="00FD5451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</w:p>
    <w:p w:rsidR="007927EF" w:rsidRDefault="007927EF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</w:p>
    <w:p w:rsidR="00FD5451" w:rsidRPr="00FD5451" w:rsidRDefault="00FD5451" w:rsidP="00FD545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D5451">
        <w:rPr>
          <w:rFonts w:ascii="Times New Roman" w:hAnsi="Times New Roman"/>
          <w:b/>
          <w:i/>
          <w:sz w:val="24"/>
          <w:szCs w:val="24"/>
        </w:rPr>
        <w:t>Нормативно-правовое обеспечение</w:t>
      </w:r>
    </w:p>
    <w:p w:rsidR="00FD5451" w:rsidRDefault="00FD5451" w:rsidP="00FD5451">
      <w:pPr>
        <w:pStyle w:val="af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Федеральный Закон «Об образовании в Российской Федерации» от 29.12.2012 N 273-ФЗ, </w:t>
      </w:r>
    </w:p>
    <w:p w:rsidR="00FD5451" w:rsidRDefault="00FD5451" w:rsidP="00FD5451">
      <w:pPr>
        <w:pStyle w:val="af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Государственная программа Российской Федерации «Развитие образования» на 2013-2020 годы, </w:t>
      </w:r>
    </w:p>
    <w:p w:rsidR="00FD5451" w:rsidRDefault="00FD5451" w:rsidP="00FD5451">
      <w:pPr>
        <w:pStyle w:val="af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программам», </w:t>
      </w:r>
    </w:p>
    <w:p w:rsidR="00FD5451" w:rsidRDefault="00FD5451" w:rsidP="00FD5451">
      <w:pPr>
        <w:pStyle w:val="af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Санитарно- эпидемиологические правила и нормативы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(Зарегистрировано в Минюсте России 20 августа 2014 г. N 33660), </w:t>
      </w:r>
    </w:p>
    <w:p w:rsidR="00FD5451" w:rsidRDefault="00FD5451" w:rsidP="00FD5451">
      <w:pPr>
        <w:pStyle w:val="af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Концепция развития дополнительного образования детей на 2014-2020 гг. (Утверждена Распоряжением Правительства РФ № 1726-р 4 сентября 2014 г.),</w:t>
      </w:r>
    </w:p>
    <w:p w:rsidR="00FD5451" w:rsidRDefault="00FD5451" w:rsidP="00FD5451">
      <w:pPr>
        <w:pStyle w:val="af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Письмо Министерства образования и науки РФ от 18.11.2015 г. «О направлении Методических рекомендаций по проектированию дополнительных </w:t>
      </w:r>
      <w:proofErr w:type="spellStart"/>
      <w:r>
        <w:rPr>
          <w:rFonts w:ascii="Times New Roman" w:hAnsi="Times New Roman"/>
          <w:sz w:val="24"/>
          <w:szCs w:val="24"/>
        </w:rPr>
        <w:t>общеразвивающих</w:t>
      </w:r>
      <w:proofErr w:type="spellEnd"/>
      <w:r>
        <w:rPr>
          <w:rFonts w:ascii="Times New Roman" w:hAnsi="Times New Roman"/>
          <w:sz w:val="24"/>
          <w:szCs w:val="24"/>
        </w:rPr>
        <w:t xml:space="preserve"> программ (включая </w:t>
      </w:r>
      <w:proofErr w:type="spellStart"/>
      <w:r>
        <w:rPr>
          <w:rFonts w:ascii="Times New Roman" w:hAnsi="Times New Roman"/>
          <w:sz w:val="24"/>
          <w:szCs w:val="24"/>
        </w:rPr>
        <w:t>разноуровневые</w:t>
      </w:r>
      <w:proofErr w:type="spellEnd"/>
      <w:r>
        <w:rPr>
          <w:rFonts w:ascii="Times New Roman" w:hAnsi="Times New Roman"/>
          <w:sz w:val="24"/>
          <w:szCs w:val="24"/>
        </w:rPr>
        <w:t xml:space="preserve">)», </w:t>
      </w:r>
    </w:p>
    <w:p w:rsidR="00FD5451" w:rsidRDefault="00FD5451" w:rsidP="00FD5451">
      <w:pPr>
        <w:pStyle w:val="af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</w:t>
      </w:r>
    </w:p>
    <w:p w:rsidR="00FD5451" w:rsidRDefault="00FD5451" w:rsidP="00FD5451">
      <w:pPr>
        <w:pStyle w:val="af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 МБУ ДО ДДТ, МБОУ «</w:t>
      </w:r>
      <w:proofErr w:type="spellStart"/>
      <w:r>
        <w:rPr>
          <w:rFonts w:ascii="Times New Roman" w:hAnsi="Times New Roman"/>
          <w:sz w:val="24"/>
          <w:szCs w:val="24"/>
        </w:rPr>
        <w:t>Матвеевская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</w:t>
      </w:r>
    </w:p>
    <w:p w:rsidR="00FD5451" w:rsidRDefault="00FD5451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</w:p>
    <w:p w:rsidR="007927EF" w:rsidRDefault="007927EF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</w:p>
    <w:p w:rsidR="007927EF" w:rsidRDefault="007927EF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</w:p>
    <w:p w:rsidR="007927EF" w:rsidRDefault="007927EF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  <w:lang w:eastAsia="ru-RU"/>
        </w:rPr>
        <w:lastRenderedPageBreak/>
        <w:t>ЦЕЛЬ ПРОГРАММЫ</w:t>
      </w:r>
      <w:r>
        <w:rPr>
          <w:rFonts w:ascii="Times New Roman" w:hAnsi="Times New Roman" w:cs="Times New Roman"/>
          <w:lang w:eastAsia="ru-RU"/>
        </w:rPr>
        <w:t>: Формирование устойчивого интереса и любви к чтению художественной литературы, обучение восприятию и воспроизведению художественного слова.</w:t>
      </w:r>
    </w:p>
    <w:p w:rsidR="00B205AE" w:rsidRPr="00D467A9" w:rsidRDefault="00B205AE" w:rsidP="00B205AE">
      <w:pPr>
        <w:pStyle w:val="af"/>
        <w:rPr>
          <w:rFonts w:ascii="Times New Roman" w:hAnsi="Times New Roman" w:cs="Times New Roman"/>
          <w:b/>
          <w:lang w:eastAsia="ru-RU"/>
        </w:rPr>
      </w:pPr>
      <w:r w:rsidRPr="00D467A9">
        <w:rPr>
          <w:rFonts w:ascii="Times New Roman" w:hAnsi="Times New Roman" w:cs="Times New Roman"/>
          <w:b/>
          <w:lang w:eastAsia="ru-RU"/>
        </w:rPr>
        <w:t>ЗАДАЧИ:</w:t>
      </w:r>
    </w:p>
    <w:p w:rsidR="00B205AE" w:rsidRPr="00D467A9" w:rsidRDefault="00B205AE" w:rsidP="00B205AE">
      <w:pPr>
        <w:pStyle w:val="af"/>
        <w:rPr>
          <w:rFonts w:ascii="Times New Roman" w:hAnsi="Times New Roman" w:cs="Times New Roman"/>
          <w:b/>
          <w:lang w:eastAsia="ru-RU"/>
        </w:rPr>
      </w:pPr>
      <w:r w:rsidRPr="00D467A9">
        <w:rPr>
          <w:rFonts w:ascii="Times New Roman" w:hAnsi="Times New Roman" w:cs="Times New Roman"/>
          <w:b/>
          <w:lang w:eastAsia="ru-RU"/>
        </w:rPr>
        <w:t>обучающие: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учить школьников «медленному» - глубокому и вдумчивому - чтению художественных текстов;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учить основам бытовой и сценической культуры;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учить приёмам сосредоточения внимания;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учить основам владения артикуляцией и внятной речью;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учить приёмам общения с различной аудиторией в условиях сценического выступления;</w:t>
      </w:r>
    </w:p>
    <w:p w:rsidR="00B205AE" w:rsidRPr="00D467A9" w:rsidRDefault="00B205AE" w:rsidP="00B205AE">
      <w:pPr>
        <w:pStyle w:val="af"/>
        <w:rPr>
          <w:rFonts w:ascii="Times New Roman" w:hAnsi="Times New Roman" w:cs="Times New Roman"/>
          <w:b/>
          <w:lang w:eastAsia="ru-RU"/>
        </w:rPr>
      </w:pPr>
      <w:r w:rsidRPr="00D467A9">
        <w:rPr>
          <w:rFonts w:ascii="Times New Roman" w:hAnsi="Times New Roman" w:cs="Times New Roman"/>
          <w:b/>
          <w:lang w:eastAsia="ru-RU"/>
        </w:rPr>
        <w:t>развивающие: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развивать  выразительность речи, творческий потенциал детей для более глубокого понимания литературного произведения и его сценического воплощения в звучащем слове;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способствовать развитию у школьников гибкости голоса, умения пользоваться силой и высотой звука, темпом речи, изменением тембра;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 развивать чувство ритма,  фонематический и речевой слух ребёнка;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развивать кругозор ребёнка в области словообразования, литературы, искусства;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развивать эмоциональные и интеллектуальные задатки ребёнка;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-развивать мотивацию личности к познанию и творчеству, способность к образному мышлению;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proofErr w:type="gramStart"/>
      <w:r w:rsidRPr="00D467A9">
        <w:rPr>
          <w:rFonts w:ascii="Times New Roman" w:hAnsi="Times New Roman" w:cs="Times New Roman"/>
          <w:b/>
          <w:lang w:eastAsia="ru-RU"/>
        </w:rPr>
        <w:t>воспитательные</w:t>
      </w:r>
      <w:proofErr w:type="gramEnd"/>
      <w:r w:rsidRPr="00D467A9">
        <w:rPr>
          <w:rFonts w:ascii="Times New Roman" w:hAnsi="Times New Roman" w:cs="Times New Roman"/>
          <w:b/>
          <w:lang w:eastAsia="ru-RU"/>
        </w:rPr>
        <w:t>:</w:t>
      </w:r>
      <w:r>
        <w:rPr>
          <w:rFonts w:ascii="Times New Roman" w:hAnsi="Times New Roman" w:cs="Times New Roman"/>
          <w:lang w:eastAsia="ru-RU"/>
        </w:rPr>
        <w:br/>
        <w:t>- прививать любовь к книге;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- воспитывать художественный вкус, чувство </w:t>
      </w:r>
      <w:proofErr w:type="gramStart"/>
      <w:r>
        <w:rPr>
          <w:rFonts w:ascii="Times New Roman" w:hAnsi="Times New Roman" w:cs="Times New Roman"/>
          <w:lang w:eastAsia="ru-RU"/>
        </w:rPr>
        <w:t>прекрасного</w:t>
      </w:r>
      <w:proofErr w:type="gramEnd"/>
      <w:r>
        <w:rPr>
          <w:rFonts w:ascii="Times New Roman" w:hAnsi="Times New Roman" w:cs="Times New Roman"/>
          <w:lang w:eastAsia="ru-RU"/>
        </w:rPr>
        <w:t>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-способствовать творческой самореализации, раскрепощению личности  младшего подростка;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-способствовать социализации и формированию адекватной самооценки, уверенности в себе,</w:t>
      </w:r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</w:p>
    <w:p w:rsidR="00B205AE" w:rsidRDefault="00B205AE" w:rsidP="00B205AE">
      <w:pPr>
        <w:shd w:val="clear" w:color="auto" w:fill="FFFFFF"/>
        <w:spacing w:after="150" w:line="240" w:lineRule="auto"/>
        <w:rPr>
          <w:rFonts w:ascii="PT Sans" w:eastAsia="Times New Roman" w:hAnsi="PT Sans" w:cs="Times New Roman"/>
          <w:color w:val="767676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Поставленные цели и задачи должны будут выполняться посредством постановки театральных инсценировок для учащихся школы, организации школьных литературных вечеров, где будут читаться стихи и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проза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как известных авторов так и собственного произведения. В рамках кружка предусмотрены показательные чтения лучших школьных сочинений и их последующее обсуждение, постановка театральных миниатюр. Учащиеся кружка будут принимать активное участие в организации общешкольных мероприятий. Важная роль отводится непосредственно репетициям, так как именно во время подобных занятий развиваются дружеские отношения и умение работать в коллективе, а также прививаются навыки взаимопомощи, ответственности, внимания, раскрывается творческий потенциал ребенка</w:t>
      </w:r>
      <w:r>
        <w:rPr>
          <w:rFonts w:ascii="PT Sans" w:eastAsia="Times New Roman" w:hAnsi="PT Sans" w:cs="Times New Roman"/>
          <w:color w:val="767676"/>
          <w:lang w:eastAsia="ru-RU"/>
        </w:rPr>
        <w:t>.</w:t>
      </w:r>
    </w:p>
    <w:p w:rsidR="00B205AE" w:rsidRDefault="00B205AE" w:rsidP="00B205AE">
      <w:pPr>
        <w:pStyle w:val="af"/>
        <w:rPr>
          <w:rFonts w:ascii="Times New Roman" w:eastAsia="Times New Roman" w:hAnsi="Times New Roman" w:cs="Times New Roman"/>
          <w:lang w:eastAsia="ru-RU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  <w:b/>
          <w:i/>
          <w:lang w:eastAsia="ru-RU"/>
        </w:rPr>
      </w:pPr>
      <w:r>
        <w:rPr>
          <w:rFonts w:ascii="Times New Roman" w:hAnsi="Times New Roman" w:cs="Times New Roman"/>
          <w:b/>
          <w:i/>
          <w:lang w:eastAsia="ru-RU"/>
        </w:rPr>
        <w:t>Основные направления: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u w:val="single"/>
          <w:lang w:eastAsia="ru-RU"/>
        </w:rPr>
        <w:t>Духовно- образовательное.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тематические беседы, о подвижниках, календарных праздниках</w:t>
      </w:r>
      <w:proofErr w:type="gramStart"/>
      <w:r>
        <w:rPr>
          <w:rFonts w:ascii="Times New Roman" w:hAnsi="Times New Roman" w:cs="Times New Roman"/>
          <w:lang w:eastAsia="ru-RU"/>
        </w:rPr>
        <w:t xml:space="preserve"> ,</w:t>
      </w:r>
      <w:proofErr w:type="gramEnd"/>
      <w:r>
        <w:rPr>
          <w:rFonts w:ascii="Times New Roman" w:hAnsi="Times New Roman" w:cs="Times New Roman"/>
          <w:lang w:eastAsia="ru-RU"/>
        </w:rPr>
        <w:t xml:space="preserve"> обрядах, устные журналы, презентации о писателях, литераторах, исторических событиях.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u w:val="single"/>
          <w:lang w:eastAsia="ru-RU"/>
        </w:rPr>
        <w:t>2. Воспитательно-оздоровительное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посещение святых мест, музеев.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u w:val="single"/>
          <w:lang w:eastAsia="ru-RU"/>
        </w:rPr>
        <w:t>3. Культурно-познавательное.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- концерты, праздники, </w:t>
      </w:r>
      <w:proofErr w:type="spellStart"/>
      <w:r>
        <w:rPr>
          <w:rFonts w:ascii="Times New Roman" w:hAnsi="Times New Roman" w:cs="Times New Roman"/>
          <w:lang w:eastAsia="ru-RU"/>
        </w:rPr>
        <w:t>скаски</w:t>
      </w:r>
      <w:proofErr w:type="spellEnd"/>
      <w:r>
        <w:rPr>
          <w:rFonts w:ascii="Times New Roman" w:hAnsi="Times New Roman" w:cs="Times New Roman"/>
          <w:lang w:eastAsia="ru-RU"/>
        </w:rPr>
        <w:t>, инсценировки, посещение театров, просмотр кинофильмов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u w:val="single"/>
          <w:lang w:eastAsia="ru-RU"/>
        </w:rPr>
        <w:t>4. Сценическое мастерство</w:t>
      </w:r>
      <w:r>
        <w:rPr>
          <w:rFonts w:ascii="Times New Roman" w:hAnsi="Times New Roman" w:cs="Times New Roman"/>
          <w:lang w:eastAsia="ru-RU"/>
        </w:rPr>
        <w:t>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театральная игра, ритмопластика, культура речи.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u w:val="single"/>
          <w:lang w:eastAsia="ru-RU"/>
        </w:rPr>
        <w:t>5. Творческое.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- выступление на различных конкурсах, исследовательская деятельность, написание сочинений, </w:t>
      </w:r>
      <w:proofErr w:type="spellStart"/>
      <w:r>
        <w:rPr>
          <w:rFonts w:ascii="Times New Roman" w:hAnsi="Times New Roman" w:cs="Times New Roman"/>
          <w:lang w:eastAsia="ru-RU"/>
        </w:rPr>
        <w:t>стиотворчество</w:t>
      </w:r>
      <w:proofErr w:type="spellEnd"/>
      <w:r>
        <w:rPr>
          <w:rFonts w:ascii="Times New Roman" w:hAnsi="Times New Roman" w:cs="Times New Roman"/>
          <w:lang w:eastAsia="ru-RU"/>
        </w:rPr>
        <w:t>, выпуск газеты «Русское слово»</w:t>
      </w: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sz w:val="20"/>
          <w:szCs w:val="20"/>
          <w:lang w:eastAsia="ru-RU"/>
        </w:rPr>
        <w:t>ОЖИДАЕМЫЕ РЕЗУЛЬТАТЫ</w:t>
      </w: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>И СПОСОБЫ ОПРЕДЕЛЕНИЯ  СТЕПЕНИ  ИХ РЕАЛИЗАЦИИ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Обучающиеся после прохождения курса «Художественное слово» </w:t>
      </w:r>
      <w:r w:rsidR="007927EF">
        <w:rPr>
          <w:rFonts w:ascii="Times New Roman" w:hAnsi="Times New Roman" w:cs="Times New Roman"/>
          <w:lang w:eastAsia="ru-RU"/>
        </w:rPr>
        <w:t xml:space="preserve"> будут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ЗНАТЬ:</w:t>
      </w:r>
      <w:r>
        <w:rPr>
          <w:rFonts w:ascii="Times New Roman" w:hAnsi="Times New Roman" w:cs="Times New Roman"/>
          <w:lang w:eastAsia="ru-RU"/>
        </w:rPr>
        <w:br/>
        <w:t>- понятия: словесное действие и подтекст; художественные особенности литературного произведения; творческое внимание; хорошая дикция, активный артикуляционный аппарат; исполнительские задачи;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собственные речевые и голосовые возможности и недостатки; элементы актерского мастерства;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приемы разбора литературного  произведения;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УМЕТЬ: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использовать возможности своего голоса;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самостоятельно готовить артикуляционный и голосовой аппарат к звучанию (правильно дышать);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сосредоточивать внимание на главном;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- воспроизводить </w:t>
      </w:r>
      <w:proofErr w:type="gramStart"/>
      <w:r>
        <w:rPr>
          <w:rFonts w:ascii="Times New Roman" w:hAnsi="Times New Roman" w:cs="Times New Roman"/>
          <w:lang w:eastAsia="ru-RU"/>
        </w:rPr>
        <w:t>слышимое</w:t>
      </w:r>
      <w:proofErr w:type="gramEnd"/>
      <w:r>
        <w:rPr>
          <w:rFonts w:ascii="Times New Roman" w:hAnsi="Times New Roman" w:cs="Times New Roman"/>
          <w:lang w:eastAsia="ru-RU"/>
        </w:rPr>
        <w:t>, определять логические и действенные различия в человеческой речи;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сознательно выполнять наиболее часто встречающиеся в жизни словесные действия,</w:t>
      </w:r>
      <w:r>
        <w:rPr>
          <w:rFonts w:ascii="Times New Roman" w:hAnsi="Times New Roman" w:cs="Times New Roman"/>
          <w:lang w:eastAsia="ru-RU"/>
        </w:rPr>
        <w:br/>
        <w:t>- убедительно передавать интонациями содержание текста</w:t>
      </w:r>
      <w:proofErr w:type="gramStart"/>
      <w:r>
        <w:rPr>
          <w:rFonts w:ascii="Times New Roman" w:hAnsi="Times New Roman" w:cs="Times New Roman"/>
          <w:lang w:eastAsia="ru-RU"/>
        </w:rPr>
        <w:t xml:space="preserve"> ;</w:t>
      </w:r>
      <w:proofErr w:type="gramEnd"/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lastRenderedPageBreak/>
        <w:t>- общаться со слушателями в камерной обстановке;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самостоятельно осуществлять выбор художественного произведения и обосновывать свой выбор;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осуществлять разбор художественного произведения: идея, основная мысль, художественные особенности произведения, взаимоотношения и поступки, событийный ряд.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 </w:t>
      </w:r>
      <w:r>
        <w:rPr>
          <w:rFonts w:ascii="Times New Roman" w:hAnsi="Times New Roman" w:cs="Times New Roman"/>
          <w:i/>
          <w:iCs/>
          <w:lang w:eastAsia="ru-RU"/>
        </w:rPr>
        <w:t>высоком</w:t>
      </w:r>
      <w:r>
        <w:rPr>
          <w:rFonts w:ascii="Times New Roman" w:hAnsi="Times New Roman" w:cs="Times New Roman"/>
          <w:lang w:eastAsia="ru-RU"/>
        </w:rPr>
        <w:t xml:space="preserve"> уровне освоения программы </w:t>
      </w:r>
      <w:proofErr w:type="gramStart"/>
      <w:r>
        <w:rPr>
          <w:rFonts w:ascii="Times New Roman" w:hAnsi="Times New Roman" w:cs="Times New Roman"/>
          <w:lang w:eastAsia="ru-RU"/>
        </w:rPr>
        <w:t>обучающийся</w:t>
      </w:r>
      <w:proofErr w:type="gramEnd"/>
      <w:r>
        <w:rPr>
          <w:rFonts w:ascii="Times New Roman" w:hAnsi="Times New Roman" w:cs="Times New Roman"/>
          <w:lang w:eastAsia="ru-RU"/>
        </w:rPr>
        <w:t>: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1 – знает и успешно выполняет упражнения по артикуляционной и дикционной гимнастике, упражнения на развитие голоса;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2 – знает и успешно выполняет упражнения на развитие фонематического и речевого слуха, на чувство ритма;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3 – умеет произносить одно и то же предложение с переменой логического ударения; объяснить изменения в смысле произносимого;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4 - умеет разобраться в смысле целого произведения, составить о нём своё мнение и успешно донести его до аудитории;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5 - использует полученные навыки в общении с кругом близких, друзей и знакомых; в школе имеет авторитет грамотного чтеца;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6 - </w:t>
      </w:r>
      <w:proofErr w:type="gramStart"/>
      <w:r>
        <w:rPr>
          <w:rFonts w:ascii="Times New Roman" w:hAnsi="Times New Roman" w:cs="Times New Roman"/>
          <w:lang w:eastAsia="ru-RU"/>
        </w:rPr>
        <w:t>заинтересован</w:t>
      </w:r>
      <w:proofErr w:type="gramEnd"/>
      <w:r>
        <w:rPr>
          <w:rFonts w:ascii="Times New Roman" w:hAnsi="Times New Roman" w:cs="Times New Roman"/>
          <w:lang w:eastAsia="ru-RU"/>
        </w:rPr>
        <w:t xml:space="preserve"> в занятиях, активен и инициативен во время групповой творческой работы.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br/>
        <w:t>При </w:t>
      </w:r>
      <w:r>
        <w:rPr>
          <w:rFonts w:ascii="Times New Roman" w:hAnsi="Times New Roman" w:cs="Times New Roman"/>
          <w:i/>
          <w:iCs/>
          <w:lang w:eastAsia="ru-RU"/>
        </w:rPr>
        <w:t>среднем</w:t>
      </w:r>
      <w:r>
        <w:rPr>
          <w:rFonts w:ascii="Times New Roman" w:hAnsi="Times New Roman" w:cs="Times New Roman"/>
          <w:lang w:eastAsia="ru-RU"/>
        </w:rPr>
        <w:t xml:space="preserve"> уровне освоения программы </w:t>
      </w:r>
      <w:proofErr w:type="gramStart"/>
      <w:r>
        <w:rPr>
          <w:rFonts w:ascii="Times New Roman" w:hAnsi="Times New Roman" w:cs="Times New Roman"/>
          <w:lang w:eastAsia="ru-RU"/>
        </w:rPr>
        <w:t>обучающийся</w:t>
      </w:r>
      <w:proofErr w:type="gramEnd"/>
      <w:r>
        <w:rPr>
          <w:rFonts w:ascii="Times New Roman" w:hAnsi="Times New Roman" w:cs="Times New Roman"/>
          <w:lang w:eastAsia="ru-RU"/>
        </w:rPr>
        <w:t>: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1 – недостаточно хорошо знает и выполняет упражнения по артикуляционной и дикционной гимнастике;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2 – знает, но недостаточно хорошо выполняет упражнения на развитие фонематического и речевого слуха, на чувство ритма;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3 – допускает ошибки при произнесении одного и того же предложения с переменой логического ударения; путается при объяснении изменения в смысле произносимого;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4 - умеет разобраться в смысле целого произведения, имеет о нём своё мнение, но не убедителен при донесении его до аудитории;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5 - не стремится использовать полученные навыки в общении с кругом близких, друзей и знакомых; в школе не знают о его занятиях, т.к. он не выступает со своим репертуаром;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6- </w:t>
      </w:r>
      <w:proofErr w:type="gramStart"/>
      <w:r>
        <w:rPr>
          <w:rFonts w:ascii="Times New Roman" w:hAnsi="Times New Roman" w:cs="Times New Roman"/>
          <w:lang w:eastAsia="ru-RU"/>
        </w:rPr>
        <w:t>заинтересован</w:t>
      </w:r>
      <w:proofErr w:type="gramEnd"/>
      <w:r>
        <w:rPr>
          <w:rFonts w:ascii="Times New Roman" w:hAnsi="Times New Roman" w:cs="Times New Roman"/>
          <w:lang w:eastAsia="ru-RU"/>
        </w:rPr>
        <w:t xml:space="preserve"> в занятиях, но часто невнимателен.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При </w:t>
      </w:r>
      <w:r>
        <w:rPr>
          <w:rFonts w:ascii="Times New Roman" w:hAnsi="Times New Roman" w:cs="Times New Roman"/>
          <w:i/>
          <w:iCs/>
          <w:lang w:eastAsia="ru-RU"/>
        </w:rPr>
        <w:t>низком</w:t>
      </w:r>
      <w:r>
        <w:rPr>
          <w:rFonts w:ascii="Times New Roman" w:hAnsi="Times New Roman" w:cs="Times New Roman"/>
          <w:lang w:eastAsia="ru-RU"/>
        </w:rPr>
        <w:t xml:space="preserve"> уровне освоения программы </w:t>
      </w:r>
      <w:proofErr w:type="gramStart"/>
      <w:r>
        <w:rPr>
          <w:rFonts w:ascii="Times New Roman" w:hAnsi="Times New Roman" w:cs="Times New Roman"/>
          <w:lang w:eastAsia="ru-RU"/>
        </w:rPr>
        <w:t>обучающийся</w:t>
      </w:r>
      <w:proofErr w:type="gramEnd"/>
      <w:r>
        <w:rPr>
          <w:rFonts w:ascii="Times New Roman" w:hAnsi="Times New Roman" w:cs="Times New Roman"/>
          <w:lang w:eastAsia="ru-RU"/>
        </w:rPr>
        <w:t>: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proofErr w:type="gramStart"/>
      <w:r>
        <w:rPr>
          <w:rFonts w:ascii="Times New Roman" w:hAnsi="Times New Roman" w:cs="Times New Roman"/>
          <w:lang w:eastAsia="ru-RU"/>
        </w:rPr>
        <w:t>1 – плохо знает и плохо справляется с упражнениями по артикуляционной и дикционной гимнастикам, с упражнениями на развитие голоса;</w:t>
      </w:r>
      <w:proofErr w:type="gramEnd"/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2 – не очень хорошо знает и недостаточно хорошо выполняет упражнения на развитие фонематического и речевого слуха, на чувство ритма;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3 – не справляется с произнесением одного и того же предложения с переменой логического ударения; не ориентируется в изменениях в смысле произносимого;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4 - пытается разобраться в смысле целого произведения, но не имеет о нём своего мнения и не убедителен при донесении его до аудитории;</w:t>
      </w:r>
      <w:r>
        <w:rPr>
          <w:rFonts w:ascii="Times New Roman" w:hAnsi="Times New Roman" w:cs="Times New Roman"/>
          <w:lang w:eastAsia="ru-RU"/>
        </w:rPr>
        <w:br/>
        <w:t>5 - не стремится использовать полученные навыки в общении с кругом близких, друзей и знакомых;</w:t>
      </w:r>
    </w:p>
    <w:p w:rsidR="00B205AE" w:rsidRDefault="00B205AE" w:rsidP="00B205AE">
      <w:pPr>
        <w:pStyle w:val="af"/>
        <w:rPr>
          <w:rFonts w:ascii="Times New Roman" w:hAnsi="Times New Roman" w:cs="Times New Roman"/>
          <w:bdr w:val="none" w:sz="0" w:space="0" w:color="auto" w:frame="1"/>
        </w:rPr>
      </w:pPr>
      <w:r>
        <w:rPr>
          <w:rFonts w:ascii="Times New Roman" w:hAnsi="Times New Roman" w:cs="Times New Roman"/>
          <w:lang w:eastAsia="ru-RU"/>
        </w:rPr>
        <w:t xml:space="preserve">6 – слабо </w:t>
      </w:r>
      <w:proofErr w:type="gramStart"/>
      <w:r>
        <w:rPr>
          <w:rFonts w:ascii="Times New Roman" w:hAnsi="Times New Roman" w:cs="Times New Roman"/>
          <w:lang w:eastAsia="ru-RU"/>
        </w:rPr>
        <w:t>заинтересован</w:t>
      </w:r>
      <w:proofErr w:type="gramEnd"/>
      <w:r>
        <w:rPr>
          <w:rFonts w:ascii="Times New Roman" w:hAnsi="Times New Roman" w:cs="Times New Roman"/>
          <w:lang w:eastAsia="ru-RU"/>
        </w:rPr>
        <w:t xml:space="preserve"> в занятиях, зависит от своего настроения, на занятиях невнимателен, недостаточно хорошо работает</w:t>
      </w:r>
    </w:p>
    <w:p w:rsidR="00B205AE" w:rsidRDefault="00B205AE" w:rsidP="00B205A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</w:pPr>
    </w:p>
    <w:p w:rsidR="00B205AE" w:rsidRDefault="00B205AE" w:rsidP="00B205A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Выход результатов: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Выступление на школьных праздниках, торжественных и тематических линейках. Участие в школьных мероприятиях, классных часах, участие в мероприятиях младших классов, </w:t>
      </w:r>
      <w:proofErr w:type="spellStart"/>
      <w:r>
        <w:rPr>
          <w:rFonts w:ascii="Times New Roman" w:hAnsi="Times New Roman" w:cs="Times New Roman"/>
          <w:lang w:eastAsia="ru-RU"/>
        </w:rPr>
        <w:t>инсценирование</w:t>
      </w:r>
      <w:proofErr w:type="spellEnd"/>
      <w:r>
        <w:rPr>
          <w:rFonts w:ascii="Times New Roman" w:hAnsi="Times New Roman" w:cs="Times New Roman"/>
          <w:lang w:eastAsia="ru-RU"/>
        </w:rPr>
        <w:t xml:space="preserve"> сказок, сценок из жизни школы и постановка сказок и пьесок для свободного просмотра. Проведение творческих литературных вечеров, конкурсов чтецов. Участие в школьных и районных конкурсах чтецов, сочинений, исследовательских работ, посещение театров, ДК, литературных музеев, тематические экскурсии, поездки по святым местам.</w:t>
      </w:r>
    </w:p>
    <w:p w:rsidR="00B205AE" w:rsidRDefault="00B205AE" w:rsidP="00B205AE">
      <w:pPr>
        <w:pStyle w:val="af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  <w:bdr w:val="none" w:sz="0" w:space="0" w:color="auto" w:frame="1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Учебный  (тематический)  план </w:t>
      </w:r>
    </w:p>
    <w:tbl>
      <w:tblPr>
        <w:tblpPr w:leftFromText="180" w:rightFromText="180" w:bottomFromText="200" w:vertAnchor="text" w:horzAnchor="margin" w:tblpX="-176" w:tblpY="96"/>
        <w:tblW w:w="1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6"/>
        <w:gridCol w:w="5951"/>
        <w:gridCol w:w="850"/>
        <w:gridCol w:w="992"/>
        <w:gridCol w:w="1134"/>
        <w:gridCol w:w="1417"/>
      </w:tblGrid>
      <w:tr w:rsidR="00B205AE" w:rsidTr="00B205AE">
        <w:trPr>
          <w:trHeight w:val="236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 темы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разделов и тем.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Кол-во часов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Формы аттестации/</w:t>
            </w:r>
          </w:p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контроля</w:t>
            </w:r>
          </w:p>
        </w:tc>
      </w:tr>
      <w:tr w:rsidR="00B205AE" w:rsidTr="00B205AE">
        <w:trPr>
          <w:trHeight w:val="289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Default="00B205A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Default="00B205A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Практика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Default="00B205A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205AE" w:rsidTr="00B205AE">
        <w:trPr>
          <w:trHeight w:val="26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 </w:t>
            </w:r>
            <w:r>
              <w:rPr>
                <w:rFonts w:ascii="Times New Roman" w:hAnsi="Times New Roman" w:cs="Times New Roman"/>
              </w:rPr>
              <w:t>Вводное  занятие. Цели и задачи работы.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05AE" w:rsidTr="00B205AE">
        <w:trPr>
          <w:trHeight w:val="7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по развитию речи; знакомство детей с технологией формирования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упражнений</w:t>
            </w:r>
          </w:p>
        </w:tc>
      </w:tr>
      <w:tr w:rsidR="00B205AE" w:rsidTr="00B205AE">
        <w:trPr>
          <w:trHeight w:val="23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9-14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и чтение любимых стихотворений.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B205AE" w:rsidTr="00B205AE">
        <w:trPr>
          <w:trHeight w:val="26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15-16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Сценическое движение (выход и уход со сцены, основные правила)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B205AE" w:rsidTr="00B205AE">
        <w:trPr>
          <w:trHeight w:val="3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17-20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участию в концерте ко Дню пожилых людей.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</w:tr>
      <w:tr w:rsidR="00B205AE" w:rsidTr="00B205AE">
        <w:trPr>
          <w:trHeight w:val="36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21-22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Сценическое движение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B205AE" w:rsidTr="00B205AE">
        <w:trPr>
          <w:trHeight w:val="33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23-28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номера к участию в концерте, посвящённого Дню учителя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празднике</w:t>
            </w:r>
          </w:p>
        </w:tc>
      </w:tr>
      <w:tr w:rsidR="00B205AE" w:rsidTr="00B205AE">
        <w:trPr>
          <w:trHeight w:val="25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29-32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упражнений</w:t>
            </w:r>
          </w:p>
        </w:tc>
      </w:tr>
      <w:tr w:rsidR="00B205AE" w:rsidTr="00B205AE">
        <w:trPr>
          <w:trHeight w:val="2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33-36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ведущих на сцене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B205AE" w:rsidTr="00B205AE">
        <w:trPr>
          <w:trHeight w:val="25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37-44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литературному празднику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</w:tr>
      <w:tr w:rsidR="00B205AE" w:rsidTr="00B205AE">
        <w:trPr>
          <w:trHeight w:val="28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45-50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 стенной газеты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творческих работ</w:t>
            </w:r>
          </w:p>
        </w:tc>
      </w:tr>
      <w:tr w:rsidR="00B205AE" w:rsidTr="00B205AE">
        <w:trPr>
          <w:trHeight w:val="6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51-54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упражнений</w:t>
            </w:r>
          </w:p>
        </w:tc>
      </w:tr>
      <w:tr w:rsidR="00B205AE" w:rsidTr="00B205AE">
        <w:trPr>
          <w:trHeight w:val="30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55-56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Сценическое движение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B205AE" w:rsidTr="00B205AE">
        <w:trPr>
          <w:trHeight w:val="30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57-60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«Судьбы наших мам». (День матери)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празднике</w:t>
            </w:r>
          </w:p>
        </w:tc>
      </w:tr>
      <w:tr w:rsidR="00B205AE" w:rsidTr="00B205AE">
        <w:trPr>
          <w:trHeight w:val="53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61-64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упражнений</w:t>
            </w:r>
          </w:p>
        </w:tc>
      </w:tr>
      <w:tr w:rsidR="00B205AE" w:rsidTr="00B205AE">
        <w:trPr>
          <w:trHeight w:val="36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65-71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Любовь в лирике поэтов 19 века. Прослушивание музыкальных произведений.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B205AE" w:rsidTr="00B205AE">
        <w:trPr>
          <w:trHeight w:val="2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72-75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Поэтический вечер</w:t>
            </w:r>
          </w:p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Промежуточная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чтецов</w:t>
            </w:r>
          </w:p>
        </w:tc>
      </w:tr>
      <w:tr w:rsidR="00B205AE" w:rsidTr="00B205AE">
        <w:trPr>
          <w:trHeight w:val="2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76-83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родного языка.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Анкетирование</w:t>
            </w:r>
          </w:p>
        </w:tc>
      </w:tr>
      <w:tr w:rsidR="00B205AE" w:rsidTr="00B205AE">
        <w:trPr>
          <w:trHeight w:val="53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84-87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упражнений</w:t>
            </w:r>
          </w:p>
        </w:tc>
      </w:tr>
      <w:tr w:rsidR="00B205AE" w:rsidTr="00B205AE">
        <w:trPr>
          <w:trHeight w:val="2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88-93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Новогодние сказки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празднике</w:t>
            </w:r>
          </w:p>
        </w:tc>
      </w:tr>
      <w:tr w:rsidR="00B205AE" w:rsidTr="00B205AE">
        <w:trPr>
          <w:trHeight w:val="26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94-99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 стенной газеты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Конкурс творческих работ</w:t>
            </w:r>
          </w:p>
        </w:tc>
      </w:tr>
      <w:tr w:rsidR="00B205AE" w:rsidTr="00B205AE">
        <w:trPr>
          <w:trHeight w:val="26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100-104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конкурсу стихотворений </w:t>
            </w:r>
            <w:proofErr w:type="gramStart"/>
            <w:r>
              <w:rPr>
                <w:rFonts w:ascii="Times New Roman" w:hAnsi="Times New Roman" w:cs="Times New Roman"/>
              </w:rPr>
              <w:t>к</w:t>
            </w:r>
            <w:proofErr w:type="gramEnd"/>
            <w:r>
              <w:rPr>
                <w:rFonts w:ascii="Times New Roman" w:hAnsi="Times New Roman" w:cs="Times New Roman"/>
              </w:rPr>
              <w:t xml:space="preserve"> Дню защитников Отечества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празднике</w:t>
            </w:r>
          </w:p>
        </w:tc>
      </w:tr>
      <w:tr w:rsidR="00B205AE" w:rsidTr="00B205AE">
        <w:trPr>
          <w:trHeight w:val="53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105-108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 привитие навыков выразительного чтения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Практика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упражнений</w:t>
            </w:r>
          </w:p>
        </w:tc>
      </w:tr>
      <w:tr w:rsidR="00B205AE" w:rsidTr="00B205AE">
        <w:trPr>
          <w:trHeight w:val="24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109-112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«Я лиру посвятил народу своему…»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чтецов</w:t>
            </w:r>
          </w:p>
        </w:tc>
      </w:tr>
      <w:tr w:rsidR="00B205AE" w:rsidTr="00B205AE">
        <w:trPr>
          <w:trHeight w:val="2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113-116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Любимые произведения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</w:tr>
      <w:tr w:rsidR="00B205AE" w:rsidTr="00B205AE">
        <w:trPr>
          <w:trHeight w:val="27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117-</w:t>
            </w:r>
            <w:r>
              <w:rPr>
                <w:rFonts w:ascii="Times New Roman" w:hAnsi="Times New Roman" w:cs="Times New Roman"/>
              </w:rPr>
              <w:lastRenderedPageBreak/>
              <w:t>120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Мы о Родине поём (героические страницы родины твоей)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</w:t>
            </w:r>
          </w:p>
        </w:tc>
      </w:tr>
      <w:tr w:rsidR="00B205AE" w:rsidTr="00B205AE">
        <w:trPr>
          <w:trHeight w:val="27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121-124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 стенной газеты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Конкурс творческих работ</w:t>
            </w:r>
          </w:p>
        </w:tc>
      </w:tr>
      <w:tr w:rsidR="00B205AE" w:rsidTr="00B205AE">
        <w:trPr>
          <w:trHeight w:val="27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125-126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Выполнение упражнений</w:t>
            </w:r>
          </w:p>
        </w:tc>
      </w:tr>
      <w:tr w:rsidR="00B205AE" w:rsidTr="00B205AE">
        <w:trPr>
          <w:trHeight w:val="27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127-128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Сценическое движение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B205AE" w:rsidTr="00B205AE">
        <w:trPr>
          <w:trHeight w:val="22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129-132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О, женщины! Цветы любви</w:t>
            </w:r>
            <w:proofErr w:type="gramStart"/>
            <w:r>
              <w:rPr>
                <w:rFonts w:ascii="Times New Roman" w:hAnsi="Times New Roman" w:cs="Times New Roman"/>
              </w:rPr>
              <w:t xml:space="preserve"> !</w:t>
            </w:r>
            <w:proofErr w:type="gramEnd"/>
            <w:r>
              <w:rPr>
                <w:rFonts w:ascii="Times New Roman" w:hAnsi="Times New Roman" w:cs="Times New Roman"/>
              </w:rPr>
              <w:t xml:space="preserve"> (Посвящается международному дню 8 марта)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празднике</w:t>
            </w:r>
          </w:p>
        </w:tc>
      </w:tr>
      <w:tr w:rsidR="00B205AE" w:rsidTr="00B205AE">
        <w:trPr>
          <w:trHeight w:val="25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133-136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 стенной газеты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Конкурс творческих работ</w:t>
            </w:r>
          </w:p>
        </w:tc>
      </w:tr>
      <w:tr w:rsidR="00B205AE" w:rsidTr="00B205AE">
        <w:trPr>
          <w:trHeight w:val="24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137-140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«Если бы я…». Беседы о профессии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</w:tr>
      <w:tr w:rsidR="00B205AE" w:rsidTr="00B205AE">
        <w:trPr>
          <w:trHeight w:val="27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141-144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Стихи, посвященные Дню победы. Участие в концерте.</w:t>
            </w:r>
          </w:p>
          <w:p w:rsid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Итоговая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празднике</w:t>
            </w:r>
          </w:p>
        </w:tc>
      </w:tr>
    </w:tbl>
    <w:p w:rsidR="00B205AE" w:rsidRDefault="00B205AE" w:rsidP="00B205AE">
      <w:pPr>
        <w:pStyle w:val="af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Итого:    144 часа     </w:t>
      </w: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Методическое, дидактическое и материально-техническое обеспечение реализации программы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           При реализации программы используются: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-фонохрестоматии и видеотеки с записями исполнения текстов профессиональными мастерами художественного чтения, бардами,  певцами музыкантами  для учебных и концертных целей;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- специально подобранные по теме и распечатанные по количеству </w:t>
      </w:r>
      <w:proofErr w:type="gramStart"/>
      <w:r>
        <w:rPr>
          <w:rFonts w:ascii="Times New Roman" w:hAnsi="Times New Roman" w:cs="Times New Roman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lang w:eastAsia="ru-RU"/>
        </w:rPr>
        <w:t xml:space="preserve">  литературные тексты;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публицистические издания по развитию кругозора  «</w:t>
      </w:r>
      <w:proofErr w:type="spellStart"/>
      <w:r>
        <w:rPr>
          <w:rFonts w:ascii="Times New Roman" w:hAnsi="Times New Roman" w:cs="Times New Roman"/>
          <w:lang w:eastAsia="ru-RU"/>
        </w:rPr>
        <w:t>Читайка</w:t>
      </w:r>
      <w:proofErr w:type="spellEnd"/>
      <w:r>
        <w:rPr>
          <w:rFonts w:ascii="Times New Roman" w:hAnsi="Times New Roman" w:cs="Times New Roman"/>
          <w:lang w:eastAsia="ru-RU"/>
        </w:rPr>
        <w:t>», «Детское чтение для сердца и разума», «Путеводная звезда» («Роман-газета» для детей),  «</w:t>
      </w:r>
      <w:proofErr w:type="spellStart"/>
      <w:r>
        <w:rPr>
          <w:rFonts w:ascii="Times New Roman" w:hAnsi="Times New Roman" w:cs="Times New Roman"/>
          <w:lang w:eastAsia="ru-RU"/>
        </w:rPr>
        <w:t>Кукумбер</w:t>
      </w:r>
      <w:proofErr w:type="spellEnd"/>
      <w:r>
        <w:rPr>
          <w:rFonts w:ascii="Times New Roman" w:hAnsi="Times New Roman" w:cs="Times New Roman"/>
          <w:lang w:eastAsia="ru-RU"/>
        </w:rPr>
        <w:t>», «Филиппок», «Литературная газета»; «Фома», «Непоседа»;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 художественная литература;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 толковые, энциклопедические, и орфоэпические словари;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-  литература по искусству, истории, литературоведению.</w:t>
      </w: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7927EF" w:rsidRDefault="007927EF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</w:p>
    <w:p w:rsidR="00B205AE" w:rsidRDefault="00B205AE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sz w:val="20"/>
          <w:szCs w:val="20"/>
          <w:lang w:eastAsia="ru-RU"/>
        </w:rPr>
        <w:lastRenderedPageBreak/>
        <w:t>ЛИТЕРАТУРА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  <w:i/>
          <w:lang w:eastAsia="ru-RU"/>
        </w:rPr>
        <w:t>Для педагога</w:t>
      </w:r>
      <w:r>
        <w:rPr>
          <w:rFonts w:ascii="Times New Roman" w:hAnsi="Times New Roman" w:cs="Times New Roman"/>
          <w:lang w:eastAsia="ru-RU"/>
        </w:rPr>
        <w:t>:</w:t>
      </w:r>
      <w:r>
        <w:rPr>
          <w:rFonts w:ascii="Times New Roman" w:hAnsi="Times New Roman" w:cs="Times New Roman"/>
          <w:lang w:eastAsia="ru-RU"/>
        </w:rPr>
        <w:br/>
        <w:t>1.​ Артоболевский Г. В. Художественное чтение. – М.: Просвещение, 1978.</w:t>
      </w:r>
      <w:r>
        <w:rPr>
          <w:rFonts w:ascii="Times New Roman" w:hAnsi="Times New Roman" w:cs="Times New Roman"/>
          <w:lang w:eastAsia="ru-RU"/>
        </w:rPr>
        <w:br/>
        <w:t xml:space="preserve">2.​ Власова Т.М.: </w:t>
      </w:r>
      <w:proofErr w:type="spellStart"/>
      <w:r>
        <w:rPr>
          <w:rFonts w:ascii="Times New Roman" w:hAnsi="Times New Roman" w:cs="Times New Roman"/>
          <w:lang w:eastAsia="ru-RU"/>
        </w:rPr>
        <w:t>Пфафенродт</w:t>
      </w:r>
      <w:proofErr w:type="spellEnd"/>
      <w:r>
        <w:rPr>
          <w:rFonts w:ascii="Times New Roman" w:hAnsi="Times New Roman" w:cs="Times New Roman"/>
          <w:lang w:eastAsia="ru-RU"/>
        </w:rPr>
        <w:t xml:space="preserve"> А.Н. Фонетическая ритмика. - М.: ВЛАДОС, 1996.</w:t>
      </w:r>
      <w:r>
        <w:rPr>
          <w:rFonts w:ascii="Times New Roman" w:hAnsi="Times New Roman" w:cs="Times New Roman"/>
          <w:lang w:eastAsia="ru-RU"/>
        </w:rPr>
        <w:br/>
        <w:t xml:space="preserve">3.​ </w:t>
      </w:r>
      <w:proofErr w:type="spellStart"/>
      <w:r>
        <w:rPr>
          <w:rFonts w:ascii="Times New Roman" w:hAnsi="Times New Roman" w:cs="Times New Roman"/>
          <w:lang w:eastAsia="ru-RU"/>
        </w:rPr>
        <w:t>Грецов.А</w:t>
      </w:r>
      <w:proofErr w:type="spellEnd"/>
      <w:r>
        <w:rPr>
          <w:rFonts w:ascii="Times New Roman" w:hAnsi="Times New Roman" w:cs="Times New Roman"/>
          <w:lang w:eastAsia="ru-RU"/>
        </w:rPr>
        <w:t xml:space="preserve">., </w:t>
      </w:r>
      <w:proofErr w:type="spellStart"/>
      <w:r>
        <w:rPr>
          <w:rFonts w:ascii="Times New Roman" w:hAnsi="Times New Roman" w:cs="Times New Roman"/>
          <w:lang w:eastAsia="ru-RU"/>
        </w:rPr>
        <w:t>БедареваТ</w:t>
      </w:r>
      <w:proofErr w:type="spellEnd"/>
      <w:r>
        <w:rPr>
          <w:rFonts w:ascii="Times New Roman" w:hAnsi="Times New Roman" w:cs="Times New Roman"/>
          <w:lang w:eastAsia="ru-RU"/>
        </w:rPr>
        <w:t>. Психологические игры для старшеклассников и студентов.- СПб: Питер, 2008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4. Еремина Т.А. Педагогические мастерские: инновационные технологии на уроках литературы. </w:t>
      </w:r>
      <w:proofErr w:type="gramStart"/>
      <w:r>
        <w:rPr>
          <w:rFonts w:ascii="Times New Roman" w:hAnsi="Times New Roman" w:cs="Times New Roman"/>
          <w:lang w:eastAsia="ru-RU"/>
        </w:rPr>
        <w:t>–М</w:t>
      </w:r>
      <w:proofErr w:type="gramEnd"/>
      <w:r>
        <w:rPr>
          <w:rFonts w:ascii="Times New Roman" w:hAnsi="Times New Roman" w:cs="Times New Roman"/>
          <w:lang w:eastAsia="ru-RU"/>
        </w:rPr>
        <w:t>.: Просвещение, 2013.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5. </w:t>
      </w:r>
      <w:proofErr w:type="spellStart"/>
      <w:r>
        <w:rPr>
          <w:rFonts w:ascii="Times New Roman" w:hAnsi="Times New Roman" w:cs="Times New Roman"/>
          <w:lang w:eastAsia="ru-RU"/>
        </w:rPr>
        <w:t>НайдёновБ.С.и</w:t>
      </w:r>
      <w:proofErr w:type="spellEnd"/>
      <w:r>
        <w:rPr>
          <w:rFonts w:ascii="Times New Roman" w:hAnsi="Times New Roman" w:cs="Times New Roman"/>
          <w:lang w:eastAsia="ru-RU"/>
        </w:rPr>
        <w:t xml:space="preserve"> др. Методика выразительного чтения. - М.: Просвещение, 1977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5.​ Капинос В.И. и др. Развитие речи. Теория и практика обучения. - М., 1991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6.Козлянинова И. П. Произношение и дикция. - М.: ВТО, 1977.</w:t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>5.​ Лопухина И. Логопедия. 550 занимательных упражнений. - М.: Аквариум, 1996</w:t>
      </w:r>
      <w:r>
        <w:rPr>
          <w:rFonts w:ascii="Times New Roman" w:hAnsi="Times New Roman" w:cs="Times New Roman"/>
          <w:lang w:eastAsia="ru-RU"/>
        </w:rPr>
        <w:br/>
        <w:t>7.​ Савкова З. Как сделать голос сценическим. - М.: Советская Россия, 1978</w:t>
      </w:r>
      <w:r>
        <w:rPr>
          <w:rFonts w:ascii="Times New Roman" w:hAnsi="Times New Roman" w:cs="Times New Roman"/>
          <w:lang w:eastAsia="ru-RU"/>
        </w:rPr>
        <w:br/>
        <w:t xml:space="preserve">8. Студия художественного слова. Сост. Р.В. </w:t>
      </w:r>
      <w:proofErr w:type="spellStart"/>
      <w:r>
        <w:rPr>
          <w:rFonts w:ascii="Times New Roman" w:hAnsi="Times New Roman" w:cs="Times New Roman"/>
          <w:lang w:eastAsia="ru-RU"/>
        </w:rPr>
        <w:t>Вейс</w:t>
      </w:r>
      <w:proofErr w:type="spellEnd"/>
      <w:r>
        <w:rPr>
          <w:rFonts w:ascii="Times New Roman" w:hAnsi="Times New Roman" w:cs="Times New Roman"/>
          <w:lang w:eastAsia="ru-RU"/>
        </w:rPr>
        <w:t xml:space="preserve"> - М.: ВЦХТ, 2002.9.​ Практикум по выразительному чтению. - М.: </w:t>
      </w:r>
      <w:proofErr w:type="spellStart"/>
      <w:r>
        <w:rPr>
          <w:rFonts w:ascii="Times New Roman" w:hAnsi="Times New Roman" w:cs="Times New Roman"/>
          <w:lang w:eastAsia="ru-RU"/>
        </w:rPr>
        <w:t>Учпедгиз</w:t>
      </w:r>
      <w:proofErr w:type="spellEnd"/>
      <w:r>
        <w:rPr>
          <w:rFonts w:ascii="Times New Roman" w:hAnsi="Times New Roman" w:cs="Times New Roman"/>
          <w:lang w:eastAsia="ru-RU"/>
        </w:rPr>
        <w:t>, 1960</w:t>
      </w:r>
      <w:r>
        <w:rPr>
          <w:rFonts w:ascii="Times New Roman" w:hAnsi="Times New Roman" w:cs="Times New Roman"/>
          <w:lang w:eastAsia="ru-RU"/>
        </w:rPr>
        <w:br/>
        <w:t>10.​ Соловьева Н.М., Завадская Т.Ф. Выразительное чтение в 4-8 классах. - М.: Просвещение, 1983</w:t>
      </w:r>
    </w:p>
    <w:p w:rsidR="00B205AE" w:rsidRDefault="00B205AE" w:rsidP="00B205AE">
      <w:pPr>
        <w:pStyle w:val="af"/>
        <w:rPr>
          <w:rFonts w:ascii="Times New Roman" w:hAnsi="Times New Roman" w:cs="Times New Roman"/>
          <w:b/>
          <w:i/>
          <w:lang w:eastAsia="ru-RU"/>
        </w:rPr>
      </w:pPr>
      <w:r>
        <w:rPr>
          <w:rFonts w:ascii="Times New Roman" w:hAnsi="Times New Roman" w:cs="Times New Roman"/>
          <w:lang w:eastAsia="ru-RU"/>
        </w:rPr>
        <w:br/>
      </w:r>
      <w:r>
        <w:rPr>
          <w:rFonts w:ascii="Times New Roman" w:hAnsi="Times New Roman" w:cs="Times New Roman"/>
          <w:lang w:eastAsia="ru-RU"/>
        </w:rPr>
        <w:br/>
      </w:r>
    </w:p>
    <w:p w:rsidR="00B205AE" w:rsidRDefault="00B205AE" w:rsidP="00B205AE">
      <w:pPr>
        <w:pStyle w:val="af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b/>
          <w:i/>
          <w:lang w:eastAsia="ru-RU"/>
        </w:rPr>
        <w:t>Для обучающихся:</w:t>
      </w:r>
      <w:r>
        <w:rPr>
          <w:rFonts w:ascii="Times New Roman" w:hAnsi="Times New Roman" w:cs="Times New Roman"/>
          <w:lang w:eastAsia="ru-RU"/>
        </w:rPr>
        <w:br/>
        <w:t xml:space="preserve">1.​ Баранников И.В., </w:t>
      </w:r>
      <w:proofErr w:type="spellStart"/>
      <w:r>
        <w:rPr>
          <w:rFonts w:ascii="Times New Roman" w:hAnsi="Times New Roman" w:cs="Times New Roman"/>
          <w:lang w:eastAsia="ru-RU"/>
        </w:rPr>
        <w:t>Варковицкая</w:t>
      </w:r>
      <w:proofErr w:type="spellEnd"/>
      <w:r>
        <w:rPr>
          <w:rFonts w:ascii="Times New Roman" w:hAnsi="Times New Roman" w:cs="Times New Roman"/>
          <w:lang w:eastAsia="ru-RU"/>
        </w:rPr>
        <w:t xml:space="preserve"> Л.А. Русская речь в картинках. - М., 1989.</w:t>
      </w:r>
      <w:r>
        <w:rPr>
          <w:rFonts w:ascii="Times New Roman" w:hAnsi="Times New Roman" w:cs="Times New Roman"/>
          <w:lang w:eastAsia="ru-RU"/>
        </w:rPr>
        <w:br/>
        <w:t xml:space="preserve">2.​ </w:t>
      </w:r>
      <w:proofErr w:type="spellStart"/>
      <w:r>
        <w:rPr>
          <w:rFonts w:ascii="Times New Roman" w:hAnsi="Times New Roman" w:cs="Times New Roman"/>
          <w:lang w:eastAsia="ru-RU"/>
        </w:rPr>
        <w:t>Бизам</w:t>
      </w:r>
      <w:proofErr w:type="spellEnd"/>
      <w:r>
        <w:rPr>
          <w:rFonts w:ascii="Times New Roman" w:hAnsi="Times New Roman" w:cs="Times New Roman"/>
          <w:lang w:eastAsia="ru-RU"/>
        </w:rPr>
        <w:t xml:space="preserve"> Д., </w:t>
      </w:r>
      <w:proofErr w:type="spellStart"/>
      <w:r>
        <w:rPr>
          <w:rFonts w:ascii="Times New Roman" w:hAnsi="Times New Roman" w:cs="Times New Roman"/>
          <w:lang w:eastAsia="ru-RU"/>
        </w:rPr>
        <w:t>Герцег</w:t>
      </w:r>
      <w:proofErr w:type="spellEnd"/>
      <w:r>
        <w:rPr>
          <w:rFonts w:ascii="Times New Roman" w:hAnsi="Times New Roman" w:cs="Times New Roman"/>
          <w:lang w:eastAsia="ru-RU"/>
        </w:rPr>
        <w:t xml:space="preserve"> Я. Многоцветная логика. - М.: Мир, 1978</w:t>
      </w:r>
      <w:r>
        <w:rPr>
          <w:rFonts w:ascii="Times New Roman" w:hAnsi="Times New Roman" w:cs="Times New Roman"/>
          <w:lang w:eastAsia="ru-RU"/>
        </w:rPr>
        <w:br/>
        <w:t xml:space="preserve">3.​ </w:t>
      </w:r>
      <w:proofErr w:type="gramStart"/>
      <w:r>
        <w:rPr>
          <w:rFonts w:ascii="Times New Roman" w:hAnsi="Times New Roman" w:cs="Times New Roman"/>
          <w:lang w:eastAsia="ru-RU"/>
        </w:rPr>
        <w:t>Развесёлый</w:t>
      </w:r>
      <w:proofErr w:type="gramEnd"/>
      <w:r>
        <w:rPr>
          <w:rFonts w:ascii="Times New Roman" w:hAnsi="Times New Roman" w:cs="Times New Roman"/>
          <w:lang w:eastAsia="ru-RU"/>
        </w:rPr>
        <w:t xml:space="preserve"> разговор. Музыкальные скороговорки. - М.: Музыка, 1994.</w:t>
      </w:r>
      <w:r>
        <w:rPr>
          <w:rFonts w:ascii="Times New Roman" w:hAnsi="Times New Roman" w:cs="Times New Roman"/>
          <w:lang w:eastAsia="ru-RU"/>
        </w:rPr>
        <w:br/>
        <w:t xml:space="preserve">4.​ </w:t>
      </w:r>
      <w:proofErr w:type="spellStart"/>
      <w:r>
        <w:rPr>
          <w:rFonts w:ascii="Times New Roman" w:hAnsi="Times New Roman" w:cs="Times New Roman"/>
          <w:lang w:eastAsia="ru-RU"/>
        </w:rPr>
        <w:t>Родари</w:t>
      </w:r>
      <w:proofErr w:type="spellEnd"/>
      <w:r>
        <w:rPr>
          <w:rFonts w:ascii="Times New Roman" w:hAnsi="Times New Roman" w:cs="Times New Roman"/>
          <w:lang w:eastAsia="ru-RU"/>
        </w:rPr>
        <w:t xml:space="preserve"> Д. Грамматика фантазии. - М.: Прогресс, 1978.</w:t>
      </w:r>
      <w:r>
        <w:rPr>
          <w:rFonts w:ascii="Times New Roman" w:hAnsi="Times New Roman" w:cs="Times New Roman"/>
          <w:lang w:eastAsia="ru-RU"/>
        </w:rPr>
        <w:br/>
        <w:t>5.​ Розенталь Д. Э. Культура речи. – М.: Изд. МГУ, 1964.</w:t>
      </w:r>
      <w:r>
        <w:rPr>
          <w:rFonts w:ascii="Times New Roman" w:hAnsi="Times New Roman" w:cs="Times New Roman"/>
          <w:lang w:eastAsia="ru-RU"/>
        </w:rPr>
        <w:br/>
        <w:t>6.​ Соловейчик С. Час ученичества. - М.: Детская литература, 1972</w:t>
      </w:r>
      <w:r>
        <w:rPr>
          <w:rFonts w:ascii="Times New Roman" w:hAnsi="Times New Roman" w:cs="Times New Roman"/>
          <w:lang w:eastAsia="ru-RU"/>
        </w:rPr>
        <w:br/>
        <w:t>7.​ Соловейчик С. Учение с увлечением. - М.: Детская литература, 1976.</w:t>
      </w:r>
      <w:r>
        <w:rPr>
          <w:rFonts w:ascii="Times New Roman" w:hAnsi="Times New Roman" w:cs="Times New Roman"/>
          <w:lang w:eastAsia="ru-RU"/>
        </w:rPr>
        <w:br/>
        <w:t xml:space="preserve">8.​ Смирнов В.Ф., </w:t>
      </w:r>
      <w:proofErr w:type="spellStart"/>
      <w:r>
        <w:rPr>
          <w:rFonts w:ascii="Times New Roman" w:hAnsi="Times New Roman" w:cs="Times New Roman"/>
          <w:lang w:eastAsia="ru-RU"/>
        </w:rPr>
        <w:t>Чирва</w:t>
      </w:r>
      <w:proofErr w:type="spellEnd"/>
      <w:r>
        <w:rPr>
          <w:rFonts w:ascii="Times New Roman" w:hAnsi="Times New Roman" w:cs="Times New Roman"/>
          <w:lang w:eastAsia="ru-RU"/>
        </w:rPr>
        <w:t xml:space="preserve"> А.Н. Путешествие в страну тайн. - М.: Новая школа, 1993</w:t>
      </w:r>
      <w:r>
        <w:rPr>
          <w:rFonts w:ascii="Times New Roman" w:hAnsi="Times New Roman" w:cs="Times New Roman"/>
          <w:lang w:eastAsia="ru-RU"/>
        </w:rPr>
        <w:br/>
        <w:t xml:space="preserve">9.​ </w:t>
      </w:r>
      <w:proofErr w:type="spellStart"/>
      <w:r>
        <w:rPr>
          <w:rFonts w:ascii="Times New Roman" w:hAnsi="Times New Roman" w:cs="Times New Roman"/>
          <w:lang w:eastAsia="ru-RU"/>
        </w:rPr>
        <w:t>Тучнин</w:t>
      </w:r>
      <w:proofErr w:type="spellEnd"/>
      <w:r>
        <w:rPr>
          <w:rFonts w:ascii="Times New Roman" w:hAnsi="Times New Roman" w:cs="Times New Roman"/>
          <w:lang w:eastAsia="ru-RU"/>
        </w:rPr>
        <w:t xml:space="preserve"> М.П. Как задать вопрос. - М.: Просвещение, 1993</w:t>
      </w: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Default="00B205AE" w:rsidP="00B205AE">
      <w:pPr>
        <w:pStyle w:val="af"/>
        <w:rPr>
          <w:rFonts w:ascii="Times New Roman" w:hAnsi="Times New Roman" w:cs="Times New Roman"/>
        </w:rPr>
      </w:pPr>
    </w:p>
    <w:p w:rsidR="00B205AE" w:rsidRDefault="00B205AE" w:rsidP="00B205AE">
      <w:pPr>
        <w:spacing w:after="0" w:line="240" w:lineRule="auto"/>
        <w:rPr>
          <w:rFonts w:ascii="Times New Roman" w:hAnsi="Times New Roman" w:cs="Times New Roman"/>
          <w:b/>
        </w:rPr>
        <w:sectPr w:rsidR="00B205AE">
          <w:pgSz w:w="11907" w:h="16839"/>
          <w:pgMar w:top="567" w:right="567" w:bottom="567" w:left="567" w:header="720" w:footer="720" w:gutter="0"/>
          <w:cols w:space="720"/>
        </w:sectPr>
      </w:pPr>
    </w:p>
    <w:p w:rsidR="00B205AE" w:rsidRPr="00B205AE" w:rsidRDefault="00B205AE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 w:rsidRPr="00B205AE">
        <w:rPr>
          <w:rFonts w:ascii="Times New Roman" w:hAnsi="Times New Roman" w:cs="Times New Roman"/>
          <w:b/>
          <w:sz w:val="20"/>
          <w:szCs w:val="20"/>
        </w:rPr>
        <w:lastRenderedPageBreak/>
        <w:t>Календарный учебный график</w:t>
      </w:r>
    </w:p>
    <w:p w:rsidR="00B205AE" w:rsidRPr="00B205AE" w:rsidRDefault="00B205AE" w:rsidP="00B205AE">
      <w:pPr>
        <w:pStyle w:val="af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pPr w:leftFromText="180" w:rightFromText="180" w:bottomFromText="200" w:vertAnchor="text" w:horzAnchor="margin" w:tblpX="-176" w:tblpY="8"/>
        <w:tblW w:w="16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850"/>
        <w:gridCol w:w="992"/>
        <w:gridCol w:w="1277"/>
        <w:gridCol w:w="1844"/>
        <w:gridCol w:w="709"/>
        <w:gridCol w:w="7232"/>
        <w:gridCol w:w="1277"/>
        <w:gridCol w:w="1560"/>
      </w:tblGrid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Число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Время проведения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Форма занятия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К-во</w:t>
            </w:r>
            <w:proofErr w:type="gramEnd"/>
          </w:p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час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Тема</w:t>
            </w:r>
          </w:p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15.09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Организационное занятие.  Цели и задачи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     Школа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18.09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формирования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22.09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формирования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25.09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формирования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09-10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29.09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Знакомство и чтение любимых стихотворений.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Знакомство и чтение любимых стихотворений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Знакомство и чтение любимых стихотворений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9.10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Сценическое движение (выход и уход со сцены, основные правила)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13.10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Подготовка к участию в концерте ко Дню пожилых людей.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   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16.10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Подготовка к участию в концерте ко Дню пожилых людей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Чтение стих-й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Сценическое движение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23.10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Подготовка номера к участию в концерте, посвящённого Дню учителя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Подготовка номера к участию в концерте, посвящённого Дню учителя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заданий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30.10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Подготовка номера к участию в концерте, посвящённого Дню учителя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Участие в концерте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3(о6ъед с 6.11)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7.11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Работа ведущих на сцене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13.11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Работа ведущих на сцене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заданий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17.11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Комбинированное </w:t>
            </w: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lastRenderedPageBreak/>
              <w:t>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Подготовка к литературному празднику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20.11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Подготовка к литературному празднику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24.11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Подготовка к литературному празднику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27.11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Подготовка к литературному празднику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Участие в празднике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8.12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Конкурс творческих работ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18.12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Сценическое движение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22.12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«Судьбы наших мам». (День матери)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заданий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25.12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«Судьбы наших мам». (День матери)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Участие в празднике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12-01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29(о6ъедс 1.01)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5(о6ъед. с 8)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Любовь в лирике поэтов 19 века. Прослушивание музыкальных произведений.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8.01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rPr>
                <w:rFonts w:ascii="Times New Roman" w:hAnsi="Times New Roman" w:cs="Times New Roman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Любовь в лирике поэтов 19 века. Прослушивание музыкальных произведений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заданий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12(о6ъед с 15. 01)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rPr>
                <w:rFonts w:ascii="Times New Roman" w:hAnsi="Times New Roman" w:cs="Times New Roman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Любовь в лирике поэтов 19 века. Прослушивание музыкальных произведений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15.01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</w:rPr>
            </w:pPr>
            <w:r w:rsidRPr="00B205AE">
              <w:rPr>
                <w:rFonts w:ascii="Times New Roman" w:hAnsi="Times New Roman" w:cs="Times New Roman"/>
              </w:rPr>
              <w:t xml:space="preserve">Поэтический вечер.   </w:t>
            </w:r>
            <w:r w:rsidRPr="00B205AE">
              <w:rPr>
                <w:rFonts w:ascii="Times New Roman" w:hAnsi="Times New Roman" w:cs="Times New Roman"/>
                <w:b/>
              </w:rPr>
              <w:t>Промежуточная аттестация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Конкурс чтецов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19.01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22.01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rPr>
          <w:trHeight w:val="5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26.01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День родного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rPr>
          <w:trHeight w:val="5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29.01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День родного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заданий </w:t>
            </w:r>
          </w:p>
        </w:tc>
      </w:tr>
      <w:tr w:rsidR="00B205AE" w:rsidRPr="00B205AE" w:rsidTr="00B205AE">
        <w:trPr>
          <w:trHeight w:val="5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День родного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заданий</w:t>
            </w:r>
          </w:p>
        </w:tc>
      </w:tr>
      <w:tr w:rsidR="00B205AE" w:rsidRPr="00B205AE" w:rsidTr="00B205AE">
        <w:trPr>
          <w:trHeight w:val="50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День родного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Участие в мероприятии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9.02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16.02.02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Новогодние сказки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19(о6ъед с 23)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Новогодние сказки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заданий 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26.02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Style w:val="afa"/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Новогодние сказки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заданий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Участие в мероприятии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9.03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Оценка работ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 конкурсу стихотворений </w:t>
            </w:r>
            <w:proofErr w:type="gramStart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 Дню защитников Отечества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Беседа. Выполнение заданий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 конкурсу стихотворений </w:t>
            </w:r>
            <w:proofErr w:type="gramStart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 Дню защитников Отечества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Участие в мероприятии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19.03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23.03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26.03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«Я лиру посвятил народу своему…»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«Я лиру посвятил народу своему…»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</w:t>
            </w:r>
            <w:r w:rsidRPr="00B205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заданий 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Любимые произведения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Любимые произведения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заданий 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03-04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9.04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Мы о Родине поём (героические страницы родины твоей)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Мы о Родине поём (героические страницы родины твоей) Мы о Родине поём (героические страницы родины твоей)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заданий 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16.04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Оценка работ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23.04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Упражнение по развитию речи; знакомство детей с технологией формирование речи, обучение их способам подготовки речевого аппарата к его использованию в действии; привитие навыков выразительного чтения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Сценическое движение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Выполнение упражнений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О, женщины! Цветы любви</w:t>
            </w:r>
            <w:proofErr w:type="gramStart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 !</w:t>
            </w:r>
            <w:proofErr w:type="gramEnd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 (Посвящается международному дню 8 марта)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4.05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Style w:val="afa"/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О, женщины! Цветы любви</w:t>
            </w:r>
            <w:proofErr w:type="gramStart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 !</w:t>
            </w:r>
            <w:proofErr w:type="gramEnd"/>
            <w:r w:rsidRPr="00B205AE">
              <w:rPr>
                <w:rFonts w:ascii="Times New Roman" w:hAnsi="Times New Roman" w:cs="Times New Roman"/>
                <w:sz w:val="20"/>
                <w:szCs w:val="20"/>
              </w:rPr>
              <w:t xml:space="preserve"> (Посвящается международному дню 8 марта)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Style w:val="afa"/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Выпуск стенной газеты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Оценка работ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</w:rPr>
              <w:t>«Если бы я…». Беседы о профессии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Комбинированное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</w:rPr>
              <w:t>«Если бы я…». Беседы о профессии</w:t>
            </w:r>
          </w:p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Занятия </w:t>
            </w:r>
            <w:proofErr w:type="gramStart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-п</w:t>
            </w:r>
            <w:proofErr w:type="gramEnd"/>
            <w:r w:rsidRPr="00B205AE">
              <w:rPr>
                <w:rStyle w:val="afa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рактикумы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Стихи, посвященные Дню победы. Участие в концерте.</w:t>
            </w:r>
          </w:p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Беседа Выполнение заданий</w:t>
            </w:r>
          </w:p>
        </w:tc>
      </w:tr>
      <w:tr w:rsidR="00B205AE" w:rsidRPr="00B205AE" w:rsidTr="00B205A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14.00-16.00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05AE" w:rsidRPr="00B205AE" w:rsidRDefault="00B205A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Стихи, посвященные Дню победы. Участие в концерте. Подведение итогов.</w:t>
            </w:r>
          </w:p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b/>
              </w:rPr>
              <w:t>Итоговая аттестация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5AE" w:rsidRPr="00B205AE" w:rsidRDefault="00B205AE">
            <w:pPr>
              <w:pStyle w:val="af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5AE" w:rsidRPr="00B205AE" w:rsidRDefault="00B205AE">
            <w:pPr>
              <w:pStyle w:val="af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05AE">
              <w:rPr>
                <w:rFonts w:ascii="Times New Roman" w:hAnsi="Times New Roman" w:cs="Times New Roman"/>
                <w:sz w:val="20"/>
                <w:szCs w:val="20"/>
              </w:rPr>
              <w:t>Участие в празднике</w:t>
            </w:r>
          </w:p>
        </w:tc>
      </w:tr>
    </w:tbl>
    <w:p w:rsidR="00B205AE" w:rsidRPr="00B205AE" w:rsidRDefault="00B205AE" w:rsidP="00B205A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bookmarkEnd w:id="0"/>
    <w:p w:rsidR="007737F1" w:rsidRPr="00B205AE" w:rsidRDefault="007927EF">
      <w:pPr>
        <w:rPr>
          <w:rFonts w:ascii="Times New Roman" w:hAnsi="Times New Roman" w:cs="Times New Roman"/>
        </w:rPr>
      </w:pPr>
    </w:p>
    <w:sectPr w:rsidR="007737F1" w:rsidRPr="00B205AE" w:rsidSect="00B205A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585BAF"/>
    <w:multiLevelType w:val="hybridMultilevel"/>
    <w:tmpl w:val="C0D2B6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9B0C43"/>
    <w:multiLevelType w:val="hybridMultilevel"/>
    <w:tmpl w:val="127095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875C0F"/>
    <w:multiLevelType w:val="hybridMultilevel"/>
    <w:tmpl w:val="0F745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EF47D8"/>
    <w:multiLevelType w:val="hybridMultilevel"/>
    <w:tmpl w:val="C4707A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0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126C"/>
    <w:rsid w:val="002A141C"/>
    <w:rsid w:val="0064033F"/>
    <w:rsid w:val="007927EF"/>
    <w:rsid w:val="00A4126C"/>
    <w:rsid w:val="00B205AE"/>
    <w:rsid w:val="00CE1906"/>
    <w:rsid w:val="00D467A9"/>
    <w:rsid w:val="00FD54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5AE"/>
  </w:style>
  <w:style w:type="paragraph" w:styleId="1">
    <w:name w:val="heading 1"/>
    <w:basedOn w:val="a"/>
    <w:next w:val="a"/>
    <w:link w:val="10"/>
    <w:qFormat/>
    <w:rsid w:val="00B205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05A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05A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05A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05A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05A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05A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05A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05A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05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205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205A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205A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205A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205A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B205A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B205A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B205A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B205A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205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205A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205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B205A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B205A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Body Text"/>
    <w:basedOn w:val="a"/>
    <w:link w:val="aa"/>
    <w:semiHidden/>
    <w:unhideWhenUsed/>
    <w:rsid w:val="00B2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B205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Subtitle"/>
    <w:basedOn w:val="a"/>
    <w:next w:val="a"/>
    <w:link w:val="ac"/>
    <w:uiPriority w:val="11"/>
    <w:qFormat/>
    <w:rsid w:val="00B205A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c">
    <w:name w:val="Подзаголовок Знак"/>
    <w:basedOn w:val="a0"/>
    <w:link w:val="ab"/>
    <w:uiPriority w:val="11"/>
    <w:rsid w:val="00B205A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B20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205AE"/>
    <w:rPr>
      <w:rFonts w:ascii="Tahoma" w:hAnsi="Tahoma" w:cs="Tahoma"/>
      <w:sz w:val="16"/>
      <w:szCs w:val="16"/>
    </w:rPr>
  </w:style>
  <w:style w:type="paragraph" w:styleId="af">
    <w:name w:val="No Spacing"/>
    <w:uiPriority w:val="1"/>
    <w:qFormat/>
    <w:rsid w:val="00B205AE"/>
    <w:pPr>
      <w:spacing w:after="0" w:line="240" w:lineRule="auto"/>
    </w:pPr>
  </w:style>
  <w:style w:type="paragraph" w:styleId="af0">
    <w:name w:val="List Paragraph"/>
    <w:basedOn w:val="a"/>
    <w:uiPriority w:val="34"/>
    <w:qFormat/>
    <w:rsid w:val="00B205A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205AE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205AE"/>
    <w:rPr>
      <w:i/>
      <w:iCs/>
      <w:color w:val="000000" w:themeColor="text1"/>
    </w:rPr>
  </w:style>
  <w:style w:type="paragraph" w:styleId="af1">
    <w:name w:val="Intense Quote"/>
    <w:basedOn w:val="a"/>
    <w:next w:val="a"/>
    <w:link w:val="af2"/>
    <w:uiPriority w:val="30"/>
    <w:qFormat/>
    <w:rsid w:val="00B205A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2">
    <w:name w:val="Выделенная цитата Знак"/>
    <w:basedOn w:val="a0"/>
    <w:link w:val="af1"/>
    <w:uiPriority w:val="30"/>
    <w:rsid w:val="00B205AE"/>
    <w:rPr>
      <w:b/>
      <w:bCs/>
      <w:i/>
      <w:iCs/>
      <w:color w:val="4F81BD" w:themeColor="accent1"/>
    </w:rPr>
  </w:style>
  <w:style w:type="paragraph" w:styleId="af3">
    <w:name w:val="TOC Heading"/>
    <w:basedOn w:val="1"/>
    <w:next w:val="a"/>
    <w:uiPriority w:val="39"/>
    <w:semiHidden/>
    <w:unhideWhenUsed/>
    <w:qFormat/>
    <w:rsid w:val="00B205AE"/>
    <w:pPr>
      <w:outlineLvl w:val="9"/>
    </w:pPr>
  </w:style>
  <w:style w:type="paragraph" w:customStyle="1" w:styleId="a00">
    <w:name w:val="a0"/>
    <w:basedOn w:val="a"/>
    <w:rsid w:val="00B2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uiPriority w:val="19"/>
    <w:qFormat/>
    <w:rsid w:val="00B205AE"/>
    <w:rPr>
      <w:i/>
      <w:iCs/>
      <w:color w:val="808080" w:themeColor="text1" w:themeTint="7F"/>
    </w:rPr>
  </w:style>
  <w:style w:type="character" w:styleId="af5">
    <w:name w:val="Intense Emphasis"/>
    <w:basedOn w:val="a0"/>
    <w:uiPriority w:val="21"/>
    <w:qFormat/>
    <w:rsid w:val="00B205AE"/>
    <w:rPr>
      <w:b/>
      <w:bCs/>
      <w:i/>
      <w:iCs/>
      <w:color w:val="4F81BD" w:themeColor="accent1"/>
    </w:rPr>
  </w:style>
  <w:style w:type="character" w:styleId="af6">
    <w:name w:val="Subtle Reference"/>
    <w:basedOn w:val="a0"/>
    <w:uiPriority w:val="31"/>
    <w:qFormat/>
    <w:rsid w:val="00B205AE"/>
    <w:rPr>
      <w:smallCaps/>
      <w:color w:val="C0504D" w:themeColor="accent2"/>
      <w:u w:val="single"/>
    </w:rPr>
  </w:style>
  <w:style w:type="character" w:styleId="af7">
    <w:name w:val="Intense Reference"/>
    <w:basedOn w:val="a0"/>
    <w:uiPriority w:val="32"/>
    <w:qFormat/>
    <w:rsid w:val="00B205AE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0"/>
    <w:uiPriority w:val="33"/>
    <w:qFormat/>
    <w:rsid w:val="00B205AE"/>
    <w:rPr>
      <w:b/>
      <w:bCs/>
      <w:smallCaps/>
      <w:spacing w:val="5"/>
    </w:rPr>
  </w:style>
  <w:style w:type="character" w:customStyle="1" w:styleId="apple-converted-space">
    <w:name w:val="apple-converted-space"/>
    <w:basedOn w:val="a0"/>
    <w:rsid w:val="00B205AE"/>
  </w:style>
  <w:style w:type="character" w:customStyle="1" w:styleId="c18">
    <w:name w:val="c18"/>
    <w:basedOn w:val="a0"/>
    <w:rsid w:val="00B205AE"/>
  </w:style>
  <w:style w:type="table" w:styleId="af9">
    <w:name w:val="Table Grid"/>
    <w:basedOn w:val="a1"/>
    <w:uiPriority w:val="59"/>
    <w:rsid w:val="00B205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Emphasis"/>
    <w:basedOn w:val="a0"/>
    <w:uiPriority w:val="20"/>
    <w:qFormat/>
    <w:rsid w:val="00B205A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5AE"/>
  </w:style>
  <w:style w:type="paragraph" w:styleId="1">
    <w:name w:val="heading 1"/>
    <w:basedOn w:val="a"/>
    <w:next w:val="a"/>
    <w:link w:val="10"/>
    <w:qFormat/>
    <w:rsid w:val="00B205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05A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05A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05A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05A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05A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05A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05A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05A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05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205A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205A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205A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205A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205A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B205A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B205A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B205A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header"/>
    <w:basedOn w:val="a"/>
    <w:link w:val="a4"/>
    <w:uiPriority w:val="99"/>
    <w:semiHidden/>
    <w:unhideWhenUsed/>
    <w:rsid w:val="00B205A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205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205A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205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B205A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B205A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Body Text"/>
    <w:basedOn w:val="a"/>
    <w:link w:val="aa"/>
    <w:semiHidden/>
    <w:unhideWhenUsed/>
    <w:rsid w:val="00B2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B205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Subtitle"/>
    <w:basedOn w:val="a"/>
    <w:next w:val="a"/>
    <w:link w:val="ac"/>
    <w:uiPriority w:val="11"/>
    <w:qFormat/>
    <w:rsid w:val="00B205A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c">
    <w:name w:val="Подзаголовок Знак"/>
    <w:basedOn w:val="a0"/>
    <w:link w:val="ab"/>
    <w:uiPriority w:val="11"/>
    <w:rsid w:val="00B205A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B20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205AE"/>
    <w:rPr>
      <w:rFonts w:ascii="Tahoma" w:hAnsi="Tahoma" w:cs="Tahoma"/>
      <w:sz w:val="16"/>
      <w:szCs w:val="16"/>
    </w:rPr>
  </w:style>
  <w:style w:type="paragraph" w:styleId="af">
    <w:name w:val="No Spacing"/>
    <w:uiPriority w:val="1"/>
    <w:qFormat/>
    <w:rsid w:val="00B205AE"/>
    <w:pPr>
      <w:spacing w:after="0" w:line="240" w:lineRule="auto"/>
    </w:pPr>
  </w:style>
  <w:style w:type="paragraph" w:styleId="af0">
    <w:name w:val="List Paragraph"/>
    <w:basedOn w:val="a"/>
    <w:uiPriority w:val="34"/>
    <w:qFormat/>
    <w:rsid w:val="00B205A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205AE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205AE"/>
    <w:rPr>
      <w:i/>
      <w:iCs/>
      <w:color w:val="000000" w:themeColor="text1"/>
    </w:rPr>
  </w:style>
  <w:style w:type="paragraph" w:styleId="af1">
    <w:name w:val="Intense Quote"/>
    <w:basedOn w:val="a"/>
    <w:next w:val="a"/>
    <w:link w:val="af2"/>
    <w:uiPriority w:val="30"/>
    <w:qFormat/>
    <w:rsid w:val="00B205A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2">
    <w:name w:val="Выделенная цитата Знак"/>
    <w:basedOn w:val="a0"/>
    <w:link w:val="af1"/>
    <w:uiPriority w:val="30"/>
    <w:rsid w:val="00B205AE"/>
    <w:rPr>
      <w:b/>
      <w:bCs/>
      <w:i/>
      <w:iCs/>
      <w:color w:val="4F81BD" w:themeColor="accent1"/>
    </w:rPr>
  </w:style>
  <w:style w:type="paragraph" w:styleId="af3">
    <w:name w:val="TOC Heading"/>
    <w:basedOn w:val="1"/>
    <w:next w:val="a"/>
    <w:uiPriority w:val="39"/>
    <w:semiHidden/>
    <w:unhideWhenUsed/>
    <w:qFormat/>
    <w:rsid w:val="00B205AE"/>
    <w:pPr>
      <w:outlineLvl w:val="9"/>
    </w:pPr>
  </w:style>
  <w:style w:type="paragraph" w:customStyle="1" w:styleId="a00">
    <w:name w:val="a0"/>
    <w:basedOn w:val="a"/>
    <w:rsid w:val="00B20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uiPriority w:val="19"/>
    <w:qFormat/>
    <w:rsid w:val="00B205AE"/>
    <w:rPr>
      <w:i/>
      <w:iCs/>
      <w:color w:val="808080" w:themeColor="text1" w:themeTint="7F"/>
    </w:rPr>
  </w:style>
  <w:style w:type="character" w:styleId="af5">
    <w:name w:val="Intense Emphasis"/>
    <w:basedOn w:val="a0"/>
    <w:uiPriority w:val="21"/>
    <w:qFormat/>
    <w:rsid w:val="00B205AE"/>
    <w:rPr>
      <w:b/>
      <w:bCs/>
      <w:i/>
      <w:iCs/>
      <w:color w:val="4F81BD" w:themeColor="accent1"/>
    </w:rPr>
  </w:style>
  <w:style w:type="character" w:styleId="af6">
    <w:name w:val="Subtle Reference"/>
    <w:basedOn w:val="a0"/>
    <w:uiPriority w:val="31"/>
    <w:qFormat/>
    <w:rsid w:val="00B205AE"/>
    <w:rPr>
      <w:smallCaps/>
      <w:color w:val="C0504D" w:themeColor="accent2"/>
      <w:u w:val="single"/>
    </w:rPr>
  </w:style>
  <w:style w:type="character" w:styleId="af7">
    <w:name w:val="Intense Reference"/>
    <w:basedOn w:val="a0"/>
    <w:uiPriority w:val="32"/>
    <w:qFormat/>
    <w:rsid w:val="00B205AE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0"/>
    <w:uiPriority w:val="33"/>
    <w:qFormat/>
    <w:rsid w:val="00B205AE"/>
    <w:rPr>
      <w:b/>
      <w:bCs/>
      <w:smallCaps/>
      <w:spacing w:val="5"/>
    </w:rPr>
  </w:style>
  <w:style w:type="character" w:customStyle="1" w:styleId="apple-converted-space">
    <w:name w:val="apple-converted-space"/>
    <w:basedOn w:val="a0"/>
    <w:rsid w:val="00B205AE"/>
  </w:style>
  <w:style w:type="character" w:customStyle="1" w:styleId="c18">
    <w:name w:val="c18"/>
    <w:basedOn w:val="a0"/>
    <w:rsid w:val="00B205AE"/>
  </w:style>
  <w:style w:type="table" w:styleId="af9">
    <w:name w:val="Table Grid"/>
    <w:basedOn w:val="a1"/>
    <w:uiPriority w:val="59"/>
    <w:rsid w:val="00B205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Emphasis"/>
    <w:basedOn w:val="a0"/>
    <w:uiPriority w:val="20"/>
    <w:qFormat/>
    <w:rsid w:val="00B205A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0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13</Pages>
  <Words>4464</Words>
  <Characters>25450</Characters>
  <Application>Microsoft Office Word</Application>
  <DocSecurity>0</DocSecurity>
  <Lines>212</Lines>
  <Paragraphs>59</Paragraphs>
  <ScaleCrop>false</ScaleCrop>
  <Company/>
  <LinksUpToDate>false</LinksUpToDate>
  <CharactersWithSpaces>29855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123</cp:lastModifiedBy>
  <cp:revision>6</cp:revision>
  <dcterms:created xsi:type="dcterms:W3CDTF">2017-12-01T08:29:00Z</dcterms:created>
  <dcterms:modified xsi:type="dcterms:W3CDTF">2017-12-05T07:27:00Z</dcterms:modified>
</cp:coreProperties>
</file>